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ECF62" w14:textId="77777777" w:rsidR="00D46E75" w:rsidRDefault="00D46E75">
      <w:pPr>
        <w:spacing w:line="240" w:lineRule="auto"/>
        <w:ind w:firstLine="850"/>
        <w:jc w:val="center"/>
        <w:rPr>
          <w:rFonts w:ascii="PT Astra Serif" w:hAnsi="PT Astra Serif"/>
          <w:b/>
        </w:rPr>
        <w:sectPr w:rsidR="00D46E75">
          <w:footerReference w:type="default" r:id="rId8"/>
          <w:type w:val="continuous"/>
          <w:pgSz w:w="11908" w:h="16848"/>
          <w:pgMar w:top="851" w:right="851" w:bottom="851" w:left="1418" w:header="0" w:footer="408" w:gutter="0"/>
          <w:pgNumType w:start="1"/>
          <w:cols w:space="720"/>
          <w:docGrid w:linePitch="360"/>
        </w:sectPr>
      </w:pPr>
      <w:bookmarkStart w:id="0" w:name="_gjdgxs"/>
      <w:bookmarkEnd w:id="0"/>
    </w:p>
    <w:p w14:paraId="5256C73B" w14:textId="77777777" w:rsidR="00D46E75" w:rsidRDefault="00D46E75">
      <w:pPr>
        <w:spacing w:line="240" w:lineRule="auto"/>
        <w:ind w:firstLine="850"/>
        <w:jc w:val="center"/>
        <w:rPr>
          <w:rFonts w:ascii="PT Astra Serif" w:hAnsi="PT Astra Serif"/>
          <w:b/>
        </w:rPr>
        <w:sectPr w:rsidR="00D46E75">
          <w:type w:val="continuous"/>
          <w:pgSz w:w="11908" w:h="16848"/>
          <w:pgMar w:top="851" w:right="851" w:bottom="851" w:left="1418" w:header="0" w:footer="408" w:gutter="0"/>
          <w:pgNumType w:start="1"/>
          <w:cols w:space="720"/>
          <w:docGrid w:linePitch="360"/>
        </w:sectPr>
      </w:pPr>
    </w:p>
    <w:p w14:paraId="6625FA19" w14:textId="72BBFC83" w:rsidR="00D46E75" w:rsidRDefault="002D45DD">
      <w:pPr>
        <w:spacing w:line="240" w:lineRule="auto"/>
        <w:ind w:firstLine="85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ДОГОВОР № </w:t>
      </w:r>
      <w:r w:rsidR="006003F2">
        <w:rPr>
          <w:rFonts w:ascii="PT Astra Serif" w:hAnsi="PT Astra Serif"/>
          <w:b/>
        </w:rPr>
        <w:t>____________</w:t>
      </w:r>
    </w:p>
    <w:p w14:paraId="59F87EDA" w14:textId="77777777" w:rsidR="00D46E75" w:rsidRDefault="002D45DD">
      <w:pPr>
        <w:spacing w:line="240" w:lineRule="auto"/>
        <w:ind w:firstLine="85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возмездного оказания комплекса услуг и выполнения работ</w:t>
      </w:r>
    </w:p>
    <w:p w14:paraId="2D274F02" w14:textId="77777777" w:rsidR="00D46E75" w:rsidRDefault="00D46E75">
      <w:pPr>
        <w:spacing w:line="240" w:lineRule="auto"/>
        <w:ind w:firstLine="850"/>
        <w:jc w:val="center"/>
        <w:rPr>
          <w:rFonts w:ascii="PT Astra Serif" w:hAnsi="PT Astra Serif"/>
        </w:rPr>
      </w:pPr>
    </w:p>
    <w:tbl>
      <w:tblPr>
        <w:tblStyle w:val="StGen1"/>
        <w:tblW w:w="0" w:type="auto"/>
        <w:tblInd w:w="-8" w:type="dxa"/>
        <w:tblLayout w:type="fixed"/>
        <w:tblLook w:val="04A0" w:firstRow="1" w:lastRow="0" w:firstColumn="1" w:lastColumn="0" w:noHBand="0" w:noVBand="1"/>
      </w:tblPr>
      <w:tblGrid>
        <w:gridCol w:w="4902"/>
        <w:gridCol w:w="4320"/>
      </w:tblGrid>
      <w:tr w:rsidR="00D46E75" w14:paraId="5DC85585" w14:textId="77777777">
        <w:trPr>
          <w:trHeight w:val="460"/>
        </w:trPr>
        <w:tc>
          <w:tcPr>
            <w:tcW w:w="4902" w:type="dxa"/>
            <w:shd w:val="clear" w:color="auto" w:fill="auto"/>
          </w:tcPr>
          <w:p w14:paraId="580EC316" w14:textId="77777777" w:rsidR="00D46E75" w:rsidRDefault="002D45DD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Тула</w:t>
            </w:r>
          </w:p>
        </w:tc>
        <w:tc>
          <w:tcPr>
            <w:tcW w:w="4320" w:type="dxa"/>
            <w:shd w:val="clear" w:color="auto" w:fill="auto"/>
          </w:tcPr>
          <w:p w14:paraId="495F0825" w14:textId="447437E7" w:rsidR="00D46E75" w:rsidRDefault="002D45DD">
            <w:pPr>
              <w:widowControl/>
              <w:ind w:right="-57" w:firstLine="850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         </w:t>
            </w:r>
            <w:r w:rsidR="006003F2">
              <w:rPr>
                <w:rFonts w:ascii="PT Astra Serif" w:hAnsi="PT Astra Serif"/>
              </w:rPr>
              <w:t>__</w:t>
            </w:r>
            <w:r w:rsidR="00460D8A">
              <w:rPr>
                <w:rFonts w:ascii="PT Astra Serif" w:hAnsi="PT Astra Serif"/>
              </w:rPr>
              <w:t xml:space="preserve"> </w:t>
            </w:r>
            <w:r w:rsidR="006003F2">
              <w:rPr>
                <w:rFonts w:ascii="PT Astra Serif" w:hAnsi="PT Astra Serif"/>
              </w:rPr>
              <w:t>_______</w:t>
            </w:r>
            <w:r>
              <w:rPr>
                <w:rFonts w:ascii="PT Astra Serif" w:hAnsi="PT Astra Serif"/>
              </w:rPr>
              <w:t xml:space="preserve"> 2025 г.</w:t>
            </w:r>
          </w:p>
        </w:tc>
      </w:tr>
    </w:tbl>
    <w:p w14:paraId="6985C69A" w14:textId="4FF33B15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bookmarkStart w:id="1" w:name="_30j0zll"/>
      <w:bookmarkEnd w:id="1"/>
      <w:r w:rsidRPr="00CB78A7">
        <w:rPr>
          <w:rFonts w:ascii="PT Astra Serif" w:hAnsi="PT Astra Serif"/>
          <w:b/>
          <w:sz w:val="24"/>
          <w:szCs w:val="24"/>
        </w:rPr>
        <w:t>Тульский региональный фонд «Центр поддержки предпринимательства»</w:t>
      </w:r>
      <w:r w:rsidRPr="00CB78A7">
        <w:rPr>
          <w:rFonts w:ascii="PT Astra Serif" w:hAnsi="PT Astra Serif"/>
          <w:sz w:val="24"/>
          <w:szCs w:val="24"/>
        </w:rPr>
        <w:t xml:space="preserve">, именуемый в дальнейшем </w:t>
      </w:r>
      <w:r w:rsidRPr="00CB78A7">
        <w:rPr>
          <w:rFonts w:ascii="PT Astra Serif" w:hAnsi="PT Astra Serif"/>
          <w:b/>
          <w:bCs/>
          <w:sz w:val="24"/>
          <w:szCs w:val="24"/>
        </w:rPr>
        <w:t>«Заказчик»</w:t>
      </w:r>
      <w:r w:rsidRPr="00CB78A7">
        <w:rPr>
          <w:rFonts w:ascii="PT Astra Serif" w:hAnsi="PT Astra Serif"/>
          <w:sz w:val="24"/>
          <w:szCs w:val="24"/>
        </w:rPr>
        <w:t xml:space="preserve">, в лице </w:t>
      </w:r>
      <w:r w:rsidR="006003F2">
        <w:rPr>
          <w:rFonts w:ascii="PT Astra Serif" w:hAnsi="PT Astra Serif"/>
          <w:sz w:val="24"/>
          <w:szCs w:val="24"/>
        </w:rPr>
        <w:t>_________</w:t>
      </w:r>
      <w:r w:rsidR="006003F2" w:rsidRPr="00617E7A">
        <w:rPr>
          <w:rFonts w:ascii="PT Astra Serif" w:hAnsi="PT Astra Serif"/>
          <w:sz w:val="24"/>
          <w:szCs w:val="24"/>
        </w:rPr>
        <w:t>, действующ</w:t>
      </w:r>
      <w:r w:rsidR="006003F2">
        <w:rPr>
          <w:rFonts w:ascii="PT Astra Serif" w:hAnsi="PT Astra Serif"/>
          <w:sz w:val="24"/>
          <w:szCs w:val="24"/>
        </w:rPr>
        <w:t>и</w:t>
      </w:r>
      <w:r w:rsidR="006003F2" w:rsidRPr="00617E7A">
        <w:rPr>
          <w:rFonts w:ascii="PT Astra Serif" w:hAnsi="PT Astra Serif"/>
          <w:sz w:val="24"/>
          <w:szCs w:val="24"/>
        </w:rPr>
        <w:t xml:space="preserve">й на основании </w:t>
      </w:r>
      <w:r w:rsidR="006003F2">
        <w:rPr>
          <w:rFonts w:ascii="PT Astra Serif" w:hAnsi="PT Astra Serif"/>
          <w:sz w:val="24"/>
          <w:szCs w:val="24"/>
        </w:rPr>
        <w:t>____</w:t>
      </w:r>
      <w:r w:rsidR="006003F2" w:rsidRPr="00617E7A">
        <w:rPr>
          <w:rFonts w:ascii="PT Astra Serif" w:hAnsi="PT Astra Serif"/>
          <w:sz w:val="24"/>
          <w:szCs w:val="24"/>
        </w:rPr>
        <w:t>, с одной стороны,</w:t>
      </w:r>
      <w:r w:rsidR="006003F2" w:rsidRPr="00617E7A">
        <w:rPr>
          <w:rFonts w:ascii="PT Astra Serif" w:hAnsi="PT Astra Serif"/>
          <w:b/>
          <w:sz w:val="24"/>
          <w:szCs w:val="24"/>
        </w:rPr>
        <w:t xml:space="preserve"> </w:t>
      </w:r>
      <w:r w:rsidR="006003F2" w:rsidRPr="00481D9B">
        <w:rPr>
          <w:rFonts w:ascii="PT Astra Serif" w:hAnsi="PT Astra Serif"/>
          <w:sz w:val="24"/>
        </w:rPr>
        <w:t>и _____________,</w:t>
      </w:r>
      <w:r w:rsidRPr="00CB78A7">
        <w:rPr>
          <w:rFonts w:ascii="PT Astra Serif" w:hAnsi="PT Astra Serif"/>
          <w:sz w:val="24"/>
          <w:szCs w:val="24"/>
        </w:rPr>
        <w:t xml:space="preserve"> </w:t>
      </w:r>
      <w:r w:rsidR="00F20D8C">
        <w:rPr>
          <w:rFonts w:ascii="PT Astra Serif" w:hAnsi="PT Astra Serif"/>
          <w:sz w:val="24"/>
          <w:szCs w:val="24"/>
        </w:rPr>
        <w:t>и</w:t>
      </w:r>
      <w:r w:rsidR="006003F2" w:rsidRPr="00481D9B">
        <w:rPr>
          <w:rFonts w:ascii="PT Astra Serif" w:hAnsi="PT Astra Serif"/>
          <w:sz w:val="24"/>
        </w:rPr>
        <w:t>менуемое в дальнейшем «Исполнитель», в лице ________________, действующего на основании ____________,</w:t>
      </w:r>
      <w:r w:rsidRPr="00CB78A7">
        <w:rPr>
          <w:rFonts w:ascii="PT Astra Serif" w:hAnsi="PT Astra Serif"/>
          <w:sz w:val="24"/>
          <w:szCs w:val="24"/>
        </w:rPr>
        <w:t xml:space="preserve"> с другой стороны, совместно именуемые «Стороны», заключили настоящий договор (далее – Договор) о нижеследующем:</w:t>
      </w:r>
    </w:p>
    <w:p w14:paraId="4C20E261" w14:textId="77777777" w:rsidR="00D46E75" w:rsidRPr="00CB78A7" w:rsidRDefault="00D46E75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</w:p>
    <w:p w14:paraId="24997450" w14:textId="77777777" w:rsidR="00D46E75" w:rsidRPr="00CB78A7" w:rsidRDefault="002D45DD" w:rsidP="00CB78A7">
      <w:pPr>
        <w:tabs>
          <w:tab w:val="left" w:pos="720"/>
        </w:tabs>
        <w:ind w:firstLine="850"/>
        <w:jc w:val="center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b/>
          <w:sz w:val="24"/>
          <w:szCs w:val="24"/>
        </w:rPr>
        <w:t>1. Предмет Договора</w:t>
      </w:r>
    </w:p>
    <w:p w14:paraId="2E0FE912" w14:textId="77777777" w:rsidR="00D46E75" w:rsidRPr="00CB78A7" w:rsidRDefault="002D45DD" w:rsidP="00CB78A7">
      <w:pPr>
        <w:widowControl/>
        <w:numPr>
          <w:ilvl w:val="1"/>
          <w:numId w:val="1"/>
        </w:numPr>
        <w:ind w:left="0" w:firstLine="851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Исполнитель обязуется оказать услуги/выполнить работы по аккредитации участников форума (</w:t>
      </w:r>
      <w:proofErr w:type="spellStart"/>
      <w:r w:rsidRPr="00CB78A7">
        <w:rPr>
          <w:rFonts w:ascii="PT Astra Serif" w:hAnsi="PT Astra Serif"/>
          <w:sz w:val="24"/>
          <w:szCs w:val="24"/>
        </w:rPr>
        <w:t>бейджинг</w:t>
      </w:r>
      <w:proofErr w:type="spellEnd"/>
      <w:r w:rsidRPr="00CB78A7">
        <w:rPr>
          <w:rFonts w:ascii="PT Astra Serif" w:hAnsi="PT Astra Serif"/>
          <w:sz w:val="24"/>
          <w:szCs w:val="24"/>
        </w:rPr>
        <w:t>), в рамках проведения форума «</w:t>
      </w:r>
      <w:proofErr w:type="spellStart"/>
      <w:r w:rsidRPr="00CB78A7">
        <w:rPr>
          <w:rFonts w:ascii="PT Astra Serif" w:hAnsi="PT Astra Serif"/>
          <w:sz w:val="24"/>
          <w:szCs w:val="24"/>
        </w:rPr>
        <w:t>АгроPROдвижение</w:t>
      </w:r>
      <w:proofErr w:type="spellEnd"/>
      <w:r w:rsidRPr="00CB78A7">
        <w:rPr>
          <w:rFonts w:ascii="PT Astra Serif" w:hAnsi="PT Astra Serif"/>
          <w:sz w:val="24"/>
          <w:szCs w:val="24"/>
        </w:rPr>
        <w:t>» (далее – форума), который пройдёт в Тульской области в период с 19 по 25 сентября 2025 года, в рамках финансовой статьи «Организация и проведение Форума «</w:t>
      </w:r>
      <w:proofErr w:type="spellStart"/>
      <w:r w:rsidRPr="00CB78A7">
        <w:rPr>
          <w:rFonts w:ascii="PT Astra Serif" w:hAnsi="PT Astra Serif"/>
          <w:sz w:val="24"/>
          <w:szCs w:val="24"/>
        </w:rPr>
        <w:t>АгроPROдвижение</w:t>
      </w:r>
      <w:proofErr w:type="spellEnd"/>
      <w:r w:rsidRPr="00CB78A7">
        <w:rPr>
          <w:rFonts w:ascii="PT Astra Serif" w:hAnsi="PT Astra Serif"/>
          <w:sz w:val="24"/>
          <w:szCs w:val="24"/>
        </w:rPr>
        <w:t>», а Заказчик обязуется оплатить эти услуги/работы в соответствии и на условиях, предусмотренных Договором, Приложениями к нему.</w:t>
      </w:r>
    </w:p>
    <w:p w14:paraId="336D205F" w14:textId="77777777" w:rsidR="00D46E75" w:rsidRPr="00CB78A7" w:rsidRDefault="002D45DD" w:rsidP="00CB78A7">
      <w:pPr>
        <w:widowControl/>
        <w:numPr>
          <w:ilvl w:val="1"/>
          <w:numId w:val="1"/>
        </w:numPr>
        <w:ind w:left="0"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Место проведения Форума: Тульская область, с. </w:t>
      </w:r>
      <w:proofErr w:type="spellStart"/>
      <w:r w:rsidRPr="00CB78A7">
        <w:rPr>
          <w:rFonts w:ascii="PT Astra Serif" w:hAnsi="PT Astra Serif"/>
          <w:sz w:val="24"/>
          <w:szCs w:val="24"/>
        </w:rPr>
        <w:t>Бунырево</w:t>
      </w:r>
      <w:proofErr w:type="spellEnd"/>
      <w:r w:rsidRPr="00CB78A7">
        <w:rPr>
          <w:rFonts w:ascii="PT Astra Serif" w:hAnsi="PT Astra Serif"/>
          <w:sz w:val="24"/>
          <w:szCs w:val="24"/>
        </w:rPr>
        <w:t>, парк-отель «Шахтер».</w:t>
      </w:r>
    </w:p>
    <w:p w14:paraId="7C7FA544" w14:textId="77777777" w:rsidR="00D46E75" w:rsidRPr="00CB78A7" w:rsidRDefault="002D45DD" w:rsidP="00CB78A7">
      <w:pPr>
        <w:widowControl/>
        <w:numPr>
          <w:ilvl w:val="1"/>
          <w:numId w:val="1"/>
        </w:numPr>
        <w:ind w:left="0"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Сроки оказания услуг: 18 сентября 2025 года – 25 сентября 2025 года (Монтаж – 18.09.2025; Демонтаж – 25.09.2025)</w:t>
      </w:r>
    </w:p>
    <w:p w14:paraId="47F409DA" w14:textId="77777777" w:rsidR="00D46E75" w:rsidRPr="00CB78A7" w:rsidRDefault="00D46E75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</w:p>
    <w:p w14:paraId="782ADC9D" w14:textId="77777777" w:rsidR="00D46E75" w:rsidRPr="00CB78A7" w:rsidRDefault="002D45DD" w:rsidP="00CB78A7">
      <w:pPr>
        <w:tabs>
          <w:tab w:val="left" w:pos="426"/>
        </w:tabs>
        <w:ind w:firstLine="850"/>
        <w:jc w:val="center"/>
        <w:rPr>
          <w:rFonts w:ascii="PT Astra Serif" w:hAnsi="PT Astra Serif"/>
          <w:b/>
          <w:sz w:val="24"/>
          <w:szCs w:val="24"/>
        </w:rPr>
      </w:pPr>
      <w:r w:rsidRPr="00CB78A7">
        <w:rPr>
          <w:rFonts w:ascii="PT Astra Serif" w:hAnsi="PT Astra Serif"/>
          <w:b/>
          <w:sz w:val="24"/>
          <w:szCs w:val="24"/>
        </w:rPr>
        <w:t xml:space="preserve">2. Права и обязанности сторон </w:t>
      </w:r>
    </w:p>
    <w:p w14:paraId="1F5E6CDF" w14:textId="77777777" w:rsidR="00D46E75" w:rsidRPr="00CB78A7" w:rsidRDefault="002D45DD" w:rsidP="00CB78A7">
      <w:pPr>
        <w:ind w:right="29"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2.1.  Права и обязанности Исполнителя:</w:t>
      </w:r>
    </w:p>
    <w:p w14:paraId="048367FA" w14:textId="77777777" w:rsidR="00D46E75" w:rsidRPr="00CB78A7" w:rsidRDefault="002D45DD" w:rsidP="00CB78A7">
      <w:pPr>
        <w:ind w:right="29"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2.1.1.  Исполнитель обязан оказать услуги/выполнить работы в соответствии с Приложением Договора в объеме, сроки и надлежащего качества в соответствии с условиями Договора.</w:t>
      </w:r>
    </w:p>
    <w:p w14:paraId="4038A7CE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2.1.2.  Исполнитель вправе привлекать третьих лиц для оказания услуг/выполнения работ по Договору, оставаясь ответственным за их действия перед Заказчиком.</w:t>
      </w:r>
    </w:p>
    <w:p w14:paraId="588A5656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2.1.3. Исполнитель обязан по запросу Заказчика предоставить всю необходимую информацию, связанную с оказанием услуг. </w:t>
      </w:r>
    </w:p>
    <w:p w14:paraId="4E1F0C8A" w14:textId="4EFC6FB4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2.1.4. Исполнитель обязуется подготовить отчетную документацию (в том числе собранную статистику) и передать Заказчику вместе с </w:t>
      </w:r>
      <w:r w:rsidR="006003F2">
        <w:rPr>
          <w:rFonts w:ascii="PT Astra Serif" w:hAnsi="PT Astra Serif"/>
          <w:sz w:val="24"/>
          <w:szCs w:val="24"/>
        </w:rPr>
        <w:t>актом/</w:t>
      </w:r>
      <w:r w:rsidRPr="00CB78A7">
        <w:rPr>
          <w:rFonts w:ascii="PT Astra Serif" w:hAnsi="PT Astra Serif"/>
          <w:sz w:val="24"/>
          <w:szCs w:val="24"/>
        </w:rPr>
        <w:t>универсальным передаточным документом (далее – УПД):</w:t>
      </w:r>
    </w:p>
    <w:p w14:paraId="1830E82C" w14:textId="18C720CD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– фотоотчет о выполненных работах (бейджи и предоставленное оборудование), указанных в Спецификации Приложения №1 (в бумажном виде формата А4, в виде сшитой папки в количестве – 1 экз., не менее 5 фото и в электронном виде в формате </w:t>
      </w:r>
      <w:proofErr w:type="spellStart"/>
      <w:r w:rsidRPr="00CB78A7">
        <w:rPr>
          <w:rFonts w:ascii="PT Astra Serif" w:hAnsi="PT Astra Serif"/>
          <w:sz w:val="24"/>
          <w:szCs w:val="24"/>
        </w:rPr>
        <w:t>jpg</w:t>
      </w:r>
      <w:proofErr w:type="spellEnd"/>
      <w:r w:rsidRPr="00CB78A7">
        <w:rPr>
          <w:rFonts w:ascii="PT Astra Serif" w:hAnsi="PT Astra Serif"/>
          <w:sz w:val="24"/>
          <w:szCs w:val="24"/>
        </w:rPr>
        <w:t>.);</w:t>
      </w:r>
    </w:p>
    <w:p w14:paraId="2A421970" w14:textId="6D583C49" w:rsidR="00460D8A" w:rsidRPr="00CB78A7" w:rsidRDefault="00460D8A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- собранная статистика по каждому дню форума (в бумажном виде формата А4, в виде сшитой папки в количестве – 1 экз.);</w:t>
      </w:r>
    </w:p>
    <w:p w14:paraId="274791E3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- документы, изготовленные в электронном виде, передаются путем размещения в сетевом хранилище </w:t>
      </w:r>
      <w:proofErr w:type="spellStart"/>
      <w:r w:rsidRPr="00CB78A7">
        <w:rPr>
          <w:rFonts w:ascii="PT Astra Serif" w:hAnsi="PT Astra Serif"/>
          <w:sz w:val="24"/>
          <w:szCs w:val="24"/>
        </w:rPr>
        <w:t>Яндекс.Диск</w:t>
      </w:r>
      <w:proofErr w:type="spellEnd"/>
      <w:r w:rsidRPr="00CB78A7">
        <w:rPr>
          <w:rFonts w:ascii="PT Astra Serif" w:hAnsi="PT Astra Serif"/>
          <w:sz w:val="24"/>
          <w:szCs w:val="24"/>
        </w:rPr>
        <w:t xml:space="preserve"> и направления по ссылке в папку для хранения.</w:t>
      </w:r>
    </w:p>
    <w:p w14:paraId="7FB48A40" w14:textId="401D6A50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2.1.5. В течение 5 (пяти) рабочих дней после окончания оказания услуг/выполнения работ Исполнитель предоставляет Заказчику подписанный </w:t>
      </w:r>
      <w:r w:rsidR="006003F2">
        <w:rPr>
          <w:rFonts w:ascii="PT Astra Serif" w:hAnsi="PT Astra Serif"/>
          <w:sz w:val="24"/>
          <w:szCs w:val="24"/>
        </w:rPr>
        <w:t>акт/</w:t>
      </w:r>
      <w:r w:rsidRPr="00CB78A7">
        <w:rPr>
          <w:rFonts w:ascii="PT Astra Serif" w:hAnsi="PT Astra Serif"/>
          <w:sz w:val="24"/>
          <w:szCs w:val="24"/>
        </w:rPr>
        <w:t xml:space="preserve">УПД с приложением фотоотчета и документов указанных в 2.1.4. Договора. Заказчик обязан подписать </w:t>
      </w:r>
      <w:r w:rsidR="006003F2">
        <w:rPr>
          <w:rFonts w:ascii="PT Astra Serif" w:hAnsi="PT Astra Serif"/>
          <w:sz w:val="24"/>
          <w:szCs w:val="24"/>
        </w:rPr>
        <w:t>акт/</w:t>
      </w:r>
      <w:r w:rsidRPr="00CB78A7">
        <w:rPr>
          <w:rFonts w:ascii="PT Astra Serif" w:hAnsi="PT Astra Serif"/>
          <w:sz w:val="24"/>
          <w:szCs w:val="24"/>
        </w:rPr>
        <w:t xml:space="preserve">УПД и вернуть Исполнителю, либо предоставить мотивированные возражения. В случае уклонения Заказчика </w:t>
      </w:r>
      <w:proofErr w:type="gramStart"/>
      <w:r w:rsidRPr="00CB78A7">
        <w:rPr>
          <w:rFonts w:ascii="PT Astra Serif" w:hAnsi="PT Astra Serif"/>
          <w:sz w:val="24"/>
          <w:szCs w:val="24"/>
        </w:rPr>
        <w:t>от возврата</w:t>
      </w:r>
      <w:proofErr w:type="gramEnd"/>
      <w:r w:rsidRPr="00CB78A7">
        <w:rPr>
          <w:rFonts w:ascii="PT Astra Serif" w:hAnsi="PT Astra Serif"/>
          <w:sz w:val="24"/>
          <w:szCs w:val="24"/>
        </w:rPr>
        <w:t xml:space="preserve"> пописанного </w:t>
      </w:r>
      <w:r w:rsidR="006003F2">
        <w:rPr>
          <w:rFonts w:ascii="PT Astra Serif" w:hAnsi="PT Astra Serif"/>
          <w:sz w:val="24"/>
          <w:szCs w:val="24"/>
        </w:rPr>
        <w:t xml:space="preserve">акт / </w:t>
      </w:r>
      <w:r w:rsidRPr="00CB78A7">
        <w:rPr>
          <w:rFonts w:ascii="PT Astra Serif" w:hAnsi="PT Astra Serif"/>
          <w:sz w:val="24"/>
          <w:szCs w:val="24"/>
        </w:rPr>
        <w:t xml:space="preserve">УПД и непредставления возражений услуги/работы </w:t>
      </w:r>
      <w:r w:rsidRPr="00CB78A7">
        <w:rPr>
          <w:rFonts w:ascii="PT Astra Serif" w:hAnsi="PT Astra Serif"/>
          <w:sz w:val="24"/>
          <w:szCs w:val="24"/>
        </w:rPr>
        <w:lastRenderedPageBreak/>
        <w:t>считаются принятыми Заказчиком без возражений.</w:t>
      </w:r>
    </w:p>
    <w:p w14:paraId="0ABAA437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2.1.5. Получать оплату за оказанные услуги/выполненные работы в порядке и сроки, указанные в разделе 3 Договора.</w:t>
      </w:r>
    </w:p>
    <w:p w14:paraId="353A8B87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2.1.6. В случае, если в ходе оказания услуг/выполнения работ по Договору (а именно: непосредственно в период оказания услуг/выполнения работ) у Заказчика появятся замечания в отношении оказываемых/выполняемых Исполнителем услуг/работ, Исполнитель должен устранить выявленные недостатки.</w:t>
      </w:r>
    </w:p>
    <w:p w14:paraId="220780B4" w14:textId="77777777" w:rsidR="00D46E75" w:rsidRPr="00CB78A7" w:rsidRDefault="002D45DD" w:rsidP="00CB78A7">
      <w:pPr>
        <w:ind w:right="29"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2.2.  Права и обязанности Заказчика:</w:t>
      </w:r>
    </w:p>
    <w:p w14:paraId="14E137E2" w14:textId="77777777" w:rsidR="00D46E75" w:rsidRPr="00CB78A7" w:rsidRDefault="002D45DD" w:rsidP="00CB78A7">
      <w:pPr>
        <w:ind w:right="29"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2.2.1.  Заказчик обязуется принять и оплатить надлежащим образом оказанные услуги/выполненные работы по Договору;</w:t>
      </w:r>
    </w:p>
    <w:p w14:paraId="1F299F50" w14:textId="77777777" w:rsidR="00D46E75" w:rsidRPr="00CB78A7" w:rsidRDefault="002D45DD" w:rsidP="00CB78A7">
      <w:pPr>
        <w:ind w:right="29"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2.2.2.  Заказчик имеет право контролировать сроки оказания услуг/выполнения работ, проверять ход и качество услуг/работ.</w:t>
      </w:r>
    </w:p>
    <w:p w14:paraId="1AD17B1C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2.2.3.  В случае, если в ходе оказания услуг/выполнения работ по Договору (а именно: непосредственно в период оказания услуг/выполнения работ) у Заказчика появятся замечания в отношении оказанных/произведенных Исполнителем услуг/работ, Заказчик должен незамедлительно указать Исполнителю на выявленные недостатки и потребовать их устранения в письменной форме, используя согласованный адрес электронной почты.</w:t>
      </w:r>
    </w:p>
    <w:p w14:paraId="716C99BD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2.2.4. Заказчик предоставляет Исполнителю для проведения данных работ бренд бук мероприятия для осуществления работ по аккредитации участников форума (</w:t>
      </w:r>
      <w:proofErr w:type="spellStart"/>
      <w:r w:rsidRPr="00CB78A7">
        <w:rPr>
          <w:rFonts w:ascii="PT Astra Serif" w:hAnsi="PT Astra Serif"/>
          <w:sz w:val="24"/>
          <w:szCs w:val="24"/>
        </w:rPr>
        <w:t>бейджинг</w:t>
      </w:r>
      <w:proofErr w:type="spellEnd"/>
      <w:r w:rsidRPr="00CB78A7">
        <w:rPr>
          <w:rFonts w:ascii="PT Astra Serif" w:hAnsi="PT Astra Serif"/>
          <w:sz w:val="24"/>
          <w:szCs w:val="24"/>
        </w:rPr>
        <w:t>).</w:t>
      </w:r>
    </w:p>
    <w:p w14:paraId="7E61F1EC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2.3. В целях исполнения предмета настоящего Соглашения Стороны обязуются:</w:t>
      </w:r>
    </w:p>
    <w:p w14:paraId="0E8AE073" w14:textId="49432139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2.3.1. Обрабатывать получаемые друг от друга персональные данные лишь в целях исполнения договора в соответствии с требованиями законодательства Российской Федерации в области персональных данных и локальных нормативных актов Сторон в области персональных данных. Обработка персональных данных предполагает совершение Сторонами следующих действий как с использованием, так и без использования средств автоматизации: сбор, запись, систематизация, накопление, хранение, уточнение (обновление, изменение), извлечение, использование, передача (предоставление, доступ), блокирование, удаление, уничтожение персональных данных.</w:t>
      </w:r>
    </w:p>
    <w:p w14:paraId="00D15D0B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2.3.2. Соблюдать конфиденциальность и обеспечивать безопасность персональных данных, при их обработке, а также требования к защите обрабатываемых персональных данных в соответствии со статьей 19 Федерального закона «О персональных данных», принимать правовые, организационные и технические меры для защиты полученных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указанных персональных данных в соответствии с правилами и условиями, определенными локальными нормативными актами Сторон в области персональных данных.</w:t>
      </w:r>
    </w:p>
    <w:p w14:paraId="7AEB2A7C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2.3.3. Не передавать друг другу персональные данные (документы, содержащие персональные данные) по открытым каналам связи, вычислительным сетям вне пределов контролируемой зоны и сетям Интернет без применения установленных Сторонами мер по обеспечению безопасности персональных данных (за исключением общедоступных персональных данных и (или) обезличенных данных).</w:t>
      </w:r>
    </w:p>
    <w:p w14:paraId="2AC9DFCB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2.3.4. Обращаться с персональными данными и материальными носителями персональных данных в соответствии с требованиями локальных нормативных актов Сторон в области персональных данных.</w:t>
      </w:r>
    </w:p>
    <w:p w14:paraId="1D9B40CC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2.3.5.  Обеспечивать принятие правовых, организационных и технических мер для защиты персональных данных от неправомерного или случайного доступа к ним, </w:t>
      </w:r>
      <w:r w:rsidRPr="00CB78A7">
        <w:rPr>
          <w:rFonts w:ascii="PT Astra Serif" w:hAnsi="PT Astra Serif"/>
          <w:sz w:val="24"/>
          <w:szCs w:val="24"/>
        </w:rPr>
        <w:lastRenderedPageBreak/>
        <w:t>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14:paraId="6811819D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2.3.6. Не распространять или иным образом не раскрывать (включая продажу, обмен, опубликование) персональные данные, полученные Сторонами друг от друга любым из существующих способов, в том числе посредством ксерокопирования, воспроизведения или использования электронных носителей, без предварительного письменного согласия другой Стороны. </w:t>
      </w:r>
    </w:p>
    <w:p w14:paraId="02A64406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2.3.7. Незамедлительно уведомлять другую Сторону обо всех фактах и попытках несанкционированного доступа к полученным персональным данным и (или) информации, содержащей персональные данные, других нарушениях порядка обработки персональных данных.</w:t>
      </w:r>
    </w:p>
    <w:p w14:paraId="02B76CCA" w14:textId="77777777" w:rsidR="00D46E75" w:rsidRPr="00CB78A7" w:rsidRDefault="00D46E75" w:rsidP="00CB78A7">
      <w:pPr>
        <w:jc w:val="center"/>
        <w:rPr>
          <w:rFonts w:ascii="PT Astra Serif" w:hAnsi="PT Astra Serif"/>
          <w:sz w:val="24"/>
          <w:szCs w:val="24"/>
        </w:rPr>
      </w:pPr>
    </w:p>
    <w:p w14:paraId="51D5389B" w14:textId="77777777" w:rsidR="00D46E75" w:rsidRPr="00CB78A7" w:rsidRDefault="002D45DD" w:rsidP="00CB78A7">
      <w:pPr>
        <w:jc w:val="center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b/>
          <w:sz w:val="24"/>
          <w:szCs w:val="24"/>
        </w:rPr>
        <w:t>3. Стоимость услуг/работ и порядок расчетов</w:t>
      </w:r>
    </w:p>
    <w:p w14:paraId="7BE96720" w14:textId="68AA3999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3.1. Общая Стоимость услуг/работ, оказываемых/выполняемых Исполнителем по Договору и согласно Приложению № 1 к Договору, в соответствии со Спецификацией (Приложение № 2) составляе</w:t>
      </w:r>
      <w:r w:rsidRPr="00CB78A7">
        <w:rPr>
          <w:rFonts w:ascii="PT Astra Serif" w:hAnsi="PT Astra Serif"/>
          <w:color w:val="auto"/>
          <w:sz w:val="24"/>
          <w:szCs w:val="24"/>
        </w:rPr>
        <w:t xml:space="preserve">т </w:t>
      </w:r>
      <w:r w:rsidR="006003F2">
        <w:rPr>
          <w:rFonts w:ascii="PT Astra Serif" w:hAnsi="PT Astra Serif"/>
          <w:szCs w:val="24"/>
        </w:rPr>
        <w:t>_________</w:t>
      </w:r>
      <w:r w:rsidR="006003F2" w:rsidRPr="00A75C44">
        <w:rPr>
          <w:rFonts w:ascii="PT Astra Serif" w:hAnsi="PT Astra Serif"/>
          <w:szCs w:val="24"/>
        </w:rPr>
        <w:t xml:space="preserve"> (</w:t>
      </w:r>
      <w:r w:rsidR="006003F2">
        <w:rPr>
          <w:rFonts w:ascii="PT Astra Serif" w:hAnsi="PT Astra Serif"/>
          <w:szCs w:val="24"/>
        </w:rPr>
        <w:t>__________</w:t>
      </w:r>
      <w:r w:rsidR="006003F2" w:rsidRPr="00A75C44">
        <w:rPr>
          <w:rFonts w:ascii="PT Astra Serif" w:hAnsi="PT Astra Serif"/>
          <w:szCs w:val="24"/>
        </w:rPr>
        <w:t xml:space="preserve">) рублей </w:t>
      </w:r>
      <w:r w:rsidR="006003F2">
        <w:rPr>
          <w:rFonts w:ascii="PT Astra Serif" w:hAnsi="PT Astra Serif"/>
          <w:szCs w:val="24"/>
        </w:rPr>
        <w:t>__</w:t>
      </w:r>
      <w:r w:rsidR="006003F2" w:rsidRPr="00A75C44">
        <w:rPr>
          <w:rFonts w:ascii="PT Astra Serif" w:hAnsi="PT Astra Serif"/>
          <w:szCs w:val="24"/>
        </w:rPr>
        <w:t xml:space="preserve"> копеек, </w:t>
      </w:r>
      <w:r w:rsidR="006003F2">
        <w:rPr>
          <w:rFonts w:ascii="PT Astra Serif" w:hAnsi="PT Astra Serif"/>
          <w:szCs w:val="24"/>
        </w:rPr>
        <w:t xml:space="preserve">(в том числе НДС___% / </w:t>
      </w:r>
      <w:r w:rsidR="006003F2" w:rsidRPr="00A75C44">
        <w:rPr>
          <w:rFonts w:ascii="PT Astra Serif" w:hAnsi="PT Astra Serif"/>
          <w:szCs w:val="24"/>
        </w:rPr>
        <w:t>НДС не облагается</w:t>
      </w:r>
      <w:r w:rsidR="006003F2">
        <w:rPr>
          <w:rFonts w:ascii="PT Astra Serif" w:hAnsi="PT Astra Serif"/>
          <w:szCs w:val="24"/>
        </w:rPr>
        <w:t xml:space="preserve">). </w:t>
      </w:r>
      <w:r w:rsidRPr="00CB78A7">
        <w:rPr>
          <w:rFonts w:ascii="PT Astra Serif" w:hAnsi="PT Astra Serif"/>
          <w:sz w:val="24"/>
          <w:szCs w:val="24"/>
        </w:rPr>
        <w:t>В указанную стоимость услуг/работ включены все расходы Исполнителя, связанные с оказанием услуг/выполнением работ.</w:t>
      </w:r>
    </w:p>
    <w:p w14:paraId="44263F25" w14:textId="2989F414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3.2. Оплата работ/услуг по Договору производится в следующем порядке: авансовый платеж 50% от стоимости Договора, что составляет </w:t>
      </w:r>
      <w:r w:rsidR="006003F2">
        <w:rPr>
          <w:rFonts w:ascii="PT Astra Serif" w:hAnsi="PT Astra Serif"/>
          <w:szCs w:val="24"/>
        </w:rPr>
        <w:t>_________</w:t>
      </w:r>
      <w:r w:rsidR="006003F2" w:rsidRPr="00A75C44">
        <w:rPr>
          <w:rFonts w:ascii="PT Astra Serif" w:hAnsi="PT Astra Serif"/>
          <w:szCs w:val="24"/>
        </w:rPr>
        <w:t xml:space="preserve"> (</w:t>
      </w:r>
      <w:r w:rsidR="006003F2">
        <w:rPr>
          <w:rFonts w:ascii="PT Astra Serif" w:hAnsi="PT Astra Serif"/>
          <w:szCs w:val="24"/>
        </w:rPr>
        <w:t>__________</w:t>
      </w:r>
      <w:r w:rsidR="006003F2" w:rsidRPr="00A75C44">
        <w:rPr>
          <w:rFonts w:ascii="PT Astra Serif" w:hAnsi="PT Astra Serif"/>
          <w:szCs w:val="24"/>
        </w:rPr>
        <w:t xml:space="preserve">) рублей </w:t>
      </w:r>
      <w:r w:rsidR="006003F2">
        <w:rPr>
          <w:rFonts w:ascii="PT Astra Serif" w:hAnsi="PT Astra Serif"/>
          <w:szCs w:val="24"/>
        </w:rPr>
        <w:t>__</w:t>
      </w:r>
      <w:r w:rsidR="006003F2" w:rsidRPr="00A75C44">
        <w:rPr>
          <w:rFonts w:ascii="PT Astra Serif" w:hAnsi="PT Astra Serif"/>
          <w:szCs w:val="24"/>
        </w:rPr>
        <w:t xml:space="preserve"> копеек, </w:t>
      </w:r>
      <w:r w:rsidR="006003F2">
        <w:rPr>
          <w:rFonts w:ascii="PT Astra Serif" w:hAnsi="PT Astra Serif"/>
          <w:szCs w:val="24"/>
        </w:rPr>
        <w:t>(в том числе НДС___%/</w:t>
      </w:r>
      <w:r w:rsidR="006003F2" w:rsidRPr="00A75C44">
        <w:rPr>
          <w:rFonts w:ascii="PT Astra Serif" w:hAnsi="PT Astra Serif"/>
          <w:szCs w:val="24"/>
        </w:rPr>
        <w:t>НДС не облагается</w:t>
      </w:r>
      <w:r w:rsidR="006003F2">
        <w:rPr>
          <w:rFonts w:ascii="PT Astra Serif" w:hAnsi="PT Astra Serif"/>
          <w:szCs w:val="24"/>
        </w:rPr>
        <w:t>)</w:t>
      </w:r>
      <w:r w:rsidRPr="00CB78A7">
        <w:rPr>
          <w:rFonts w:ascii="PT Astra Serif" w:hAnsi="PT Astra Serif"/>
          <w:sz w:val="24"/>
          <w:szCs w:val="24"/>
        </w:rPr>
        <w:t>. Заказчик производит оплату по соответствующему счету в срок до 1</w:t>
      </w:r>
      <w:r w:rsidR="00D73298" w:rsidRPr="00CB78A7">
        <w:rPr>
          <w:rFonts w:ascii="PT Astra Serif" w:hAnsi="PT Astra Serif"/>
          <w:sz w:val="24"/>
          <w:szCs w:val="24"/>
        </w:rPr>
        <w:t>7</w:t>
      </w:r>
      <w:r w:rsidRPr="00CB78A7">
        <w:rPr>
          <w:rFonts w:ascii="PT Astra Serif" w:hAnsi="PT Astra Serif"/>
          <w:sz w:val="24"/>
          <w:szCs w:val="24"/>
        </w:rPr>
        <w:t>.09 2025 года включительно.</w:t>
      </w:r>
    </w:p>
    <w:p w14:paraId="0A51467C" w14:textId="2BF8A30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- окончательный платеж в размере 50% от стоимости Договора, что </w:t>
      </w:r>
      <w:r w:rsidR="002E2F35" w:rsidRPr="00CB78A7">
        <w:rPr>
          <w:rFonts w:ascii="PT Astra Serif" w:hAnsi="PT Astra Serif"/>
          <w:sz w:val="24"/>
          <w:szCs w:val="24"/>
        </w:rPr>
        <w:t xml:space="preserve">составляет </w:t>
      </w:r>
      <w:r w:rsidR="006003F2">
        <w:rPr>
          <w:rFonts w:ascii="PT Astra Serif" w:hAnsi="PT Astra Serif"/>
          <w:szCs w:val="24"/>
        </w:rPr>
        <w:t>_________</w:t>
      </w:r>
      <w:r w:rsidR="006003F2" w:rsidRPr="00A75C44">
        <w:rPr>
          <w:rFonts w:ascii="PT Astra Serif" w:hAnsi="PT Astra Serif"/>
          <w:szCs w:val="24"/>
        </w:rPr>
        <w:t xml:space="preserve"> (</w:t>
      </w:r>
      <w:r w:rsidR="006003F2">
        <w:rPr>
          <w:rFonts w:ascii="PT Astra Serif" w:hAnsi="PT Astra Serif"/>
          <w:szCs w:val="24"/>
        </w:rPr>
        <w:t>__________</w:t>
      </w:r>
      <w:r w:rsidR="006003F2" w:rsidRPr="00A75C44">
        <w:rPr>
          <w:rFonts w:ascii="PT Astra Serif" w:hAnsi="PT Astra Serif"/>
          <w:szCs w:val="24"/>
        </w:rPr>
        <w:t xml:space="preserve">) рублей </w:t>
      </w:r>
      <w:r w:rsidR="006003F2">
        <w:rPr>
          <w:rFonts w:ascii="PT Astra Serif" w:hAnsi="PT Astra Serif"/>
          <w:szCs w:val="24"/>
        </w:rPr>
        <w:t>__</w:t>
      </w:r>
      <w:r w:rsidR="006003F2" w:rsidRPr="00A75C44">
        <w:rPr>
          <w:rFonts w:ascii="PT Astra Serif" w:hAnsi="PT Astra Serif"/>
          <w:szCs w:val="24"/>
        </w:rPr>
        <w:t xml:space="preserve"> копеек, </w:t>
      </w:r>
      <w:r w:rsidR="006003F2">
        <w:rPr>
          <w:rFonts w:ascii="PT Astra Serif" w:hAnsi="PT Astra Serif"/>
          <w:szCs w:val="24"/>
        </w:rPr>
        <w:t>(в том числе НДС___%/</w:t>
      </w:r>
      <w:r w:rsidR="006003F2" w:rsidRPr="00A75C44">
        <w:rPr>
          <w:rFonts w:ascii="PT Astra Serif" w:hAnsi="PT Astra Serif"/>
          <w:szCs w:val="24"/>
        </w:rPr>
        <w:t>НДС не облагается</w:t>
      </w:r>
      <w:r w:rsidR="006003F2">
        <w:rPr>
          <w:rFonts w:ascii="PT Astra Serif" w:hAnsi="PT Astra Serif"/>
          <w:szCs w:val="24"/>
        </w:rPr>
        <w:t>)</w:t>
      </w:r>
      <w:r w:rsidRPr="00CB78A7">
        <w:rPr>
          <w:rFonts w:ascii="PT Astra Serif" w:hAnsi="PT Astra Serif"/>
          <w:sz w:val="24"/>
          <w:szCs w:val="24"/>
        </w:rPr>
        <w:t>. Заказчик производит оплату по соответствующему счету после подписания необходимых документов, подтверждающих фактически выполненные работы/оказанные услуги в полном объеме, не позднее 1</w:t>
      </w:r>
      <w:r w:rsidR="00E036BF">
        <w:rPr>
          <w:rFonts w:ascii="PT Astra Serif" w:hAnsi="PT Astra Serif"/>
          <w:sz w:val="24"/>
          <w:szCs w:val="24"/>
        </w:rPr>
        <w:t>9</w:t>
      </w:r>
      <w:r w:rsidRPr="00CB78A7">
        <w:rPr>
          <w:rFonts w:ascii="PT Astra Serif" w:hAnsi="PT Astra Serif"/>
          <w:sz w:val="24"/>
          <w:szCs w:val="24"/>
        </w:rPr>
        <w:t>.1</w:t>
      </w:r>
      <w:r w:rsidR="00E036BF">
        <w:rPr>
          <w:rFonts w:ascii="PT Astra Serif" w:hAnsi="PT Astra Serif"/>
          <w:sz w:val="24"/>
          <w:szCs w:val="24"/>
        </w:rPr>
        <w:t>1</w:t>
      </w:r>
      <w:r w:rsidRPr="00CB78A7">
        <w:rPr>
          <w:rFonts w:ascii="PT Astra Serif" w:hAnsi="PT Astra Serif"/>
          <w:sz w:val="24"/>
          <w:szCs w:val="24"/>
        </w:rPr>
        <w:t>.2025 года.</w:t>
      </w:r>
    </w:p>
    <w:p w14:paraId="6B09C6EE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3.3. Расчет между Сторонами по Договору осуществляется в безналичной форме путем перечисления Заказчиком денежных средств на расчетный счет Исполнителя по выставленному Исполнителем счету. Счета на оплату по Договору направляются по электронной почте, по почте или службой доставки корреспонденции.</w:t>
      </w:r>
    </w:p>
    <w:p w14:paraId="71218807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3.4. Днем оплаты считается день поступления денежных средств на расчетный счет Исполнителя.</w:t>
      </w:r>
    </w:p>
    <w:p w14:paraId="2E6C6037" w14:textId="11A8E3E9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3.5. Условия договора считаются выполненными Исполнителем, а услуги/работы принятыми Заказчиком в полном объеме с момента подписания Сторонами </w:t>
      </w:r>
      <w:r w:rsidR="006003F2">
        <w:rPr>
          <w:rFonts w:ascii="PT Astra Serif" w:hAnsi="PT Astra Serif"/>
          <w:sz w:val="24"/>
          <w:szCs w:val="24"/>
        </w:rPr>
        <w:t>акта/</w:t>
      </w:r>
      <w:r w:rsidRPr="00CB78A7">
        <w:rPr>
          <w:rFonts w:ascii="PT Astra Serif" w:hAnsi="PT Astra Serif"/>
          <w:sz w:val="24"/>
          <w:szCs w:val="24"/>
        </w:rPr>
        <w:t>УПД.</w:t>
      </w:r>
    </w:p>
    <w:p w14:paraId="0EB3F892" w14:textId="77777777" w:rsidR="00D46E75" w:rsidRPr="00CB78A7" w:rsidRDefault="00D46E75" w:rsidP="00CB78A7">
      <w:pPr>
        <w:ind w:firstLine="850"/>
        <w:jc w:val="both"/>
        <w:rPr>
          <w:rFonts w:ascii="PT Astra Serif" w:hAnsi="PT Astra Serif"/>
          <w:b/>
          <w:sz w:val="24"/>
          <w:szCs w:val="24"/>
        </w:rPr>
      </w:pPr>
    </w:p>
    <w:p w14:paraId="2953C3AB" w14:textId="77777777" w:rsidR="00D46E75" w:rsidRPr="00CB78A7" w:rsidRDefault="002D45DD" w:rsidP="00CB78A7">
      <w:pPr>
        <w:keepNext/>
        <w:keepLines/>
        <w:widowControl/>
        <w:jc w:val="center"/>
        <w:rPr>
          <w:rFonts w:ascii="PT Astra Serif" w:hAnsi="PT Astra Serif"/>
          <w:sz w:val="24"/>
          <w:szCs w:val="24"/>
        </w:rPr>
      </w:pPr>
      <w:bookmarkStart w:id="2" w:name="_3znysh7"/>
      <w:bookmarkEnd w:id="2"/>
      <w:r w:rsidRPr="00CB78A7">
        <w:rPr>
          <w:rFonts w:ascii="PT Astra Serif" w:hAnsi="PT Astra Serif"/>
          <w:b/>
          <w:sz w:val="24"/>
          <w:szCs w:val="24"/>
        </w:rPr>
        <w:t>4</w:t>
      </w:r>
      <w:r w:rsidRPr="00CB78A7">
        <w:rPr>
          <w:rFonts w:ascii="PT Astra Serif" w:hAnsi="PT Astra Serif"/>
          <w:sz w:val="24"/>
          <w:szCs w:val="24"/>
        </w:rPr>
        <w:t xml:space="preserve">. </w:t>
      </w:r>
      <w:r w:rsidRPr="00CB78A7">
        <w:rPr>
          <w:rFonts w:ascii="PT Astra Serif" w:hAnsi="PT Astra Serif"/>
          <w:b/>
          <w:sz w:val="24"/>
          <w:szCs w:val="24"/>
        </w:rPr>
        <w:t>Ответственность Сторон</w:t>
      </w:r>
    </w:p>
    <w:p w14:paraId="0D864DAB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4.1. За неисполнение или ненадлежащее исполнение своих обязательств по Договору Стороны несут ответственность в соответствии с нормами действующего законодательства Российской Федерации.</w:t>
      </w:r>
    </w:p>
    <w:p w14:paraId="745E44BA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4.2. В случае нарушения Исполнителем согласованных Сторонами сроков оказания услуг/выполнения работ Заказчик вправе предъявить Исполнителю требование об уплате пени в размере один процент от суммы Договора за каждый день просрочки. Сумма пени должна быть перечислена Исполнителем на расчетный счет Заказчика, в течение 5 (пяти) рабочих дней с даты выставления Заказчиком требования об уплате пени.</w:t>
      </w:r>
    </w:p>
    <w:p w14:paraId="5F7F88D5" w14:textId="7EB9CAA4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4.3. За несвоевременную передачу Исполнителем </w:t>
      </w:r>
      <w:r w:rsidR="006003F2">
        <w:rPr>
          <w:rFonts w:ascii="PT Astra Serif" w:hAnsi="PT Astra Serif"/>
          <w:sz w:val="24"/>
          <w:szCs w:val="24"/>
        </w:rPr>
        <w:t>акт/</w:t>
      </w:r>
      <w:r w:rsidRPr="00CB78A7">
        <w:rPr>
          <w:rFonts w:ascii="PT Astra Serif" w:hAnsi="PT Astra Serif"/>
          <w:sz w:val="24"/>
          <w:szCs w:val="24"/>
        </w:rPr>
        <w:t xml:space="preserve">УПД (п.2.1.5. Договора), </w:t>
      </w:r>
      <w:r w:rsidRPr="00CB78A7">
        <w:rPr>
          <w:rFonts w:ascii="PT Astra Serif" w:hAnsi="PT Astra Serif"/>
          <w:sz w:val="24"/>
          <w:szCs w:val="24"/>
        </w:rPr>
        <w:lastRenderedPageBreak/>
        <w:t>Заказчик вправе взыскать с Исполнителя пени в размере один процент от общей стоимости работ/услуг, указанных в п. 3.1. Договора, за каждый день просрочки.</w:t>
      </w:r>
    </w:p>
    <w:p w14:paraId="3AB1378F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4.4. За отказ от оказания услуг/выполнения работ, либо оказания услуг/выполнения работ не в полном объеме, по причинам, не зависящим от Заказчика, Исполнитель обязан уплатить Заказчику штраф в размере пятидесяти процентов от общей стоимости услуг/работ, указанной в п. 3.1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рабочих дней, с момента получения соответствующего требования. Заказчик вправе удержать сумму штрафа из выплат, причитающихся Исполнителю по Договору.</w:t>
      </w:r>
    </w:p>
    <w:p w14:paraId="3BAD3D2B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4.5.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</w:t>
      </w:r>
    </w:p>
    <w:p w14:paraId="00107AC2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4.6. При наступлении обстоятельств, указанных в п.4.5. Договора, каждая Сторона должна без промедления известить о них в письменном виде другую Сторону.</w:t>
      </w:r>
    </w:p>
    <w:p w14:paraId="134219AE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14:paraId="69DFDA56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4.7. Если наступившие обстоятельства, перечисленные в п. 4.5.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Договора.</w:t>
      </w:r>
    </w:p>
    <w:p w14:paraId="4BC81098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4.8. В случае невозможности участия в форуме кого-либо из третьих лиц в согласованные сроки по объективным причинам (болезнь, невозможность своевременного прибытия к месту проведения форума не по вине сторон и т.п.), Исполнитель вправе произвести замену таких лиц либо исключить их из программы форума без применения к Исполнителю каких-либо санкций.</w:t>
      </w:r>
    </w:p>
    <w:p w14:paraId="55316871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4.9. В случае нарушения Заказчиком сроков оплаты, Заказчик выплачивает пени в размере 0,1% (ноль целых одна десятая процента) от неоплаченной в срок суммы за каждый календарный день просрочки, но не более 10% от суммы просроченного платежа. </w:t>
      </w:r>
    </w:p>
    <w:p w14:paraId="63808CFE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4.10. В целях проверки (при необходимости) исполнения обязательств по настоящему договору Исполнитель дает согласие на проведение проверки органами государственного (муниципального) финансового контроля в соответствии со статьями 268.1 и 269.2 Бюджетного кодекса РФ.</w:t>
      </w:r>
    </w:p>
    <w:p w14:paraId="55ADD339" w14:textId="77777777" w:rsidR="00D46E75" w:rsidRPr="00CB78A7" w:rsidRDefault="00D46E75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</w:p>
    <w:p w14:paraId="088D2194" w14:textId="77777777" w:rsidR="00D46E75" w:rsidRPr="00CB78A7" w:rsidRDefault="002D45DD" w:rsidP="00CB78A7">
      <w:pPr>
        <w:ind w:firstLine="850"/>
        <w:jc w:val="center"/>
        <w:rPr>
          <w:rFonts w:ascii="PT Astra Serif" w:hAnsi="PT Astra Serif"/>
          <w:b/>
          <w:sz w:val="24"/>
          <w:szCs w:val="24"/>
        </w:rPr>
      </w:pPr>
      <w:r w:rsidRPr="00CB78A7">
        <w:rPr>
          <w:rFonts w:ascii="PT Astra Serif" w:hAnsi="PT Astra Serif"/>
          <w:b/>
          <w:sz w:val="24"/>
          <w:szCs w:val="24"/>
        </w:rPr>
        <w:t>5. Антикоррупционная оговорка</w:t>
      </w:r>
    </w:p>
    <w:p w14:paraId="294DE583" w14:textId="77777777" w:rsidR="00D46E75" w:rsidRPr="00CB78A7" w:rsidRDefault="002D45DD" w:rsidP="00CB78A7">
      <w:pPr>
        <w:tabs>
          <w:tab w:val="left" w:pos="42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5.1.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2C6A95A7" w14:textId="77777777" w:rsidR="00D46E75" w:rsidRPr="00CB78A7" w:rsidRDefault="002D45DD" w:rsidP="00CB78A7">
      <w:pPr>
        <w:tabs>
          <w:tab w:val="left" w:pos="42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5.2.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</w:t>
      </w:r>
      <w:r w:rsidRPr="00CB78A7">
        <w:rPr>
          <w:rFonts w:ascii="PT Astra Serif" w:hAnsi="PT Astra Serif"/>
          <w:sz w:val="24"/>
          <w:szCs w:val="24"/>
        </w:rPr>
        <w:lastRenderedPageBreak/>
        <w:t>международных актов о противодействии коррупции.</w:t>
      </w:r>
    </w:p>
    <w:p w14:paraId="0FFBF0F3" w14:textId="77777777" w:rsidR="00D46E75" w:rsidRPr="00CB78A7" w:rsidRDefault="002D45DD" w:rsidP="00CB78A7">
      <w:pPr>
        <w:tabs>
          <w:tab w:val="left" w:pos="42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5.3. В случае возникновения у Стороны подозрений, что произошло или может произойти нарушение каких-либо положений </w:t>
      </w:r>
      <w:proofErr w:type="spellStart"/>
      <w:r w:rsidRPr="00CB78A7">
        <w:rPr>
          <w:rFonts w:ascii="PT Astra Serif" w:hAnsi="PT Astra Serif"/>
          <w:sz w:val="24"/>
          <w:szCs w:val="24"/>
        </w:rPr>
        <w:t>п.п</w:t>
      </w:r>
      <w:proofErr w:type="spellEnd"/>
      <w:r w:rsidRPr="00CB78A7">
        <w:rPr>
          <w:rFonts w:ascii="PT Astra Serif" w:hAnsi="PT Astra Serif"/>
          <w:sz w:val="24"/>
          <w:szCs w:val="24"/>
        </w:rPr>
        <w:t xml:space="preserve">. 5.1. – 5.2.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 w:rsidRPr="00CB78A7">
        <w:rPr>
          <w:rFonts w:ascii="PT Astra Serif" w:hAnsi="PT Astra Serif"/>
          <w:sz w:val="24"/>
          <w:szCs w:val="24"/>
        </w:rPr>
        <w:t>п.п</w:t>
      </w:r>
      <w:proofErr w:type="spellEnd"/>
      <w:r w:rsidRPr="00CB78A7">
        <w:rPr>
          <w:rFonts w:ascii="PT Astra Serif" w:hAnsi="PT Astra Serif"/>
          <w:sz w:val="24"/>
          <w:szCs w:val="24"/>
        </w:rPr>
        <w:t>. 5.1. – 5.2. Договора другой Стороной, ее аффилированными лицами, работниками или посредниками.</w:t>
      </w:r>
    </w:p>
    <w:p w14:paraId="4F57667B" w14:textId="77777777" w:rsidR="00D46E75" w:rsidRPr="00CB78A7" w:rsidRDefault="002D45DD" w:rsidP="00CB78A7">
      <w:pPr>
        <w:tabs>
          <w:tab w:val="left" w:pos="42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5.4. В случае подтверждения факта нарушения одной Стороной положений </w:t>
      </w:r>
      <w:proofErr w:type="spellStart"/>
      <w:r w:rsidRPr="00CB78A7">
        <w:rPr>
          <w:rFonts w:ascii="PT Astra Serif" w:hAnsi="PT Astra Serif"/>
          <w:sz w:val="24"/>
          <w:szCs w:val="24"/>
        </w:rPr>
        <w:t>п.п</w:t>
      </w:r>
      <w:proofErr w:type="spellEnd"/>
      <w:r w:rsidRPr="00CB78A7">
        <w:rPr>
          <w:rFonts w:ascii="PT Astra Serif" w:hAnsi="PT Astra Serif"/>
          <w:sz w:val="24"/>
          <w:szCs w:val="24"/>
        </w:rPr>
        <w:t>. 5.1. – 5.2. Договора и/или неполучения другой Стороной информации об итогах рассмотрения уведомления о нарушении в соответствии с п. 5.3. Договора, другая Сторона имеет право расторгнуть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Договора.</w:t>
      </w:r>
    </w:p>
    <w:p w14:paraId="67034C1B" w14:textId="77777777" w:rsidR="00D46E75" w:rsidRPr="00CB78A7" w:rsidRDefault="00D46E75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</w:p>
    <w:p w14:paraId="048B9655" w14:textId="77777777" w:rsidR="00D46E75" w:rsidRPr="00CB78A7" w:rsidRDefault="002D45DD" w:rsidP="00CB78A7">
      <w:pPr>
        <w:ind w:firstLine="850"/>
        <w:jc w:val="center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b/>
          <w:sz w:val="24"/>
          <w:szCs w:val="24"/>
        </w:rPr>
        <w:t xml:space="preserve">6. Срок действия договора. Порядок изменения и расторжения договора </w:t>
      </w:r>
    </w:p>
    <w:p w14:paraId="7A12EB48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6.1.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42D91008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6.2. Условия Договора могут быть изменены по взаимному согласию Сторон путем подписания письменного соглашения.</w:t>
      </w:r>
    </w:p>
    <w:p w14:paraId="1C48EBE2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6.3. Заказчик вправе в одностороннем внесудебном порядке расторгнуть Договор, направив уведомление о расторжении Исполнителю и потребовать возмещения убытков в следующих случаях:</w:t>
      </w:r>
    </w:p>
    <w:p w14:paraId="348E02F0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-В случае нарушения Исполнителем сроков исполнения своих обязательств по Договору.</w:t>
      </w:r>
    </w:p>
    <w:p w14:paraId="47136FC1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-Исполнитель не приступает своевременно к исполнению Договора или выполняет Работы настолько медленно, что окончание их к сроку становится явно невозможным.</w:t>
      </w:r>
    </w:p>
    <w:p w14:paraId="4FB30C4A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-Во время выполнения Работ/оказания услуг станет очевидным, что они не будут выполнены надлежащим образом.</w:t>
      </w:r>
    </w:p>
    <w:p w14:paraId="22EB502C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-Отступления в выполненных Работах/оказанных услугах от условий Договора или иные недостатки результата работы в установленный Заказчиком разумный срок не были устранены, либо являются существенными и неустранимыми.</w:t>
      </w:r>
    </w:p>
    <w:p w14:paraId="386F60EE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Письменное уведомление о расторжении Договора направляется Сторонам за 3 (три) рабочих дня до даты расторжения, указанной в уведомлении.</w:t>
      </w:r>
    </w:p>
    <w:p w14:paraId="23E6661A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6.4.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14:paraId="58E7AC8A" w14:textId="77777777" w:rsidR="00D46E75" w:rsidRPr="00CB78A7" w:rsidRDefault="00D46E75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</w:p>
    <w:p w14:paraId="4AD313B5" w14:textId="77777777" w:rsidR="00D46E75" w:rsidRPr="00CB78A7" w:rsidRDefault="002D45DD" w:rsidP="00CB78A7">
      <w:pPr>
        <w:ind w:firstLine="850"/>
        <w:jc w:val="center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b/>
          <w:sz w:val="24"/>
          <w:szCs w:val="24"/>
        </w:rPr>
        <w:t>7. Разрешение споров</w:t>
      </w:r>
    </w:p>
    <w:p w14:paraId="1EA7DDF9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7.1. В случае возникновения любых споров и разногласий в рамках Договора Стороны обязуются принять все меры для урегулирования их путем переговоров.</w:t>
      </w:r>
    </w:p>
    <w:p w14:paraId="28FB5D6B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7.2. Все претензии и иная корреспонденция должны направляться Сторонами друг другу по адресам, указанным в разделе 10 Договора. Претензия считается полученной противоположной Стороной на 3 (третий) рабочий день со дня получения уведомления Стороной-получателем претензии о необходимости явиться и получить корреспонденцию из почтового отделения, либо с момента получения Претензии, при условии, что Стороне-получателю Претензия доставляется по адресу местонахождения. Стороны пришли к </w:t>
      </w:r>
      <w:r w:rsidRPr="00CB78A7">
        <w:rPr>
          <w:rFonts w:ascii="PT Astra Serif" w:hAnsi="PT Astra Serif"/>
          <w:sz w:val="24"/>
          <w:szCs w:val="24"/>
        </w:rPr>
        <w:lastRenderedPageBreak/>
        <w:t>соглашению установить предельный срок для направления ответа на претензию 15 (пятнадцать) календарных дней с даты ее получения Стороной.</w:t>
      </w:r>
    </w:p>
    <w:p w14:paraId="4E3BA20B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7.3. В случае изменения у Стороны Договора адреса местонахождения или банковских реквизитов, она обязана письменно сообщить другой Стороне свои актуальные реквизиты и адрес. В противном случае Сторона, не исполнившая данную обязанность, несет риск вызванных этим неблагоприятных последствий.</w:t>
      </w:r>
    </w:p>
    <w:p w14:paraId="60C46778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7.4. В случае невозможности разрешения спора путем переговоров он подлежит разрешению в Арбитражном суде Тульской области.</w:t>
      </w:r>
    </w:p>
    <w:p w14:paraId="69C260E0" w14:textId="77777777" w:rsidR="00D46E75" w:rsidRPr="00CB78A7" w:rsidRDefault="00D46E75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</w:p>
    <w:p w14:paraId="610B5BFF" w14:textId="77777777" w:rsidR="00D46E75" w:rsidRPr="00CB78A7" w:rsidRDefault="002D45DD" w:rsidP="00CB78A7">
      <w:pPr>
        <w:ind w:firstLine="850"/>
        <w:jc w:val="center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b/>
          <w:sz w:val="24"/>
          <w:szCs w:val="24"/>
        </w:rPr>
        <w:t>8.</w:t>
      </w:r>
      <w:r w:rsidRPr="00CB78A7">
        <w:rPr>
          <w:rFonts w:ascii="PT Astra Serif" w:hAnsi="PT Astra Serif"/>
          <w:b/>
          <w:sz w:val="24"/>
          <w:szCs w:val="24"/>
        </w:rPr>
        <w:tab/>
        <w:t>Прочие условия</w:t>
      </w:r>
    </w:p>
    <w:p w14:paraId="0BD531B0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8.1. Договор вступает в силу с момента его подписания и действует до полного исполнения соответствующих обязательств.</w:t>
      </w:r>
    </w:p>
    <w:p w14:paraId="0CDFDD92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8.2. Обмен информацией и иное взаимодействие Сторон по Договору осуществляется через адреса электронной почты, указанные в реквизитах Сторон.</w:t>
      </w:r>
    </w:p>
    <w:p w14:paraId="0343D919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8.3. Договор регулируется и толкуется в соответствии с законодательством Российской Федерации.</w:t>
      </w:r>
    </w:p>
    <w:p w14:paraId="5CEC4A41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8.4. Дополнения и изменения к Договору действительны лишь при условии, что они совершены в письменной форме и подписаны уполномоченными на то представителями Сторон</w:t>
      </w:r>
    </w:p>
    <w:p w14:paraId="6FE985F7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8.5. Договор составлен в двух экземплярах по одному для каждой из Сторон.</w:t>
      </w:r>
    </w:p>
    <w:p w14:paraId="6CC54A37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 xml:space="preserve">8.6. С момента подписания Договора теряют силу все предшествовавшие его подписанию предварительные договоренности и переписка по предмету Договора. </w:t>
      </w:r>
    </w:p>
    <w:p w14:paraId="67BD18FD" w14:textId="77777777" w:rsidR="00D46E75" w:rsidRPr="00CB78A7" w:rsidRDefault="00D46E75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</w:p>
    <w:p w14:paraId="5C74893C" w14:textId="77777777" w:rsidR="00D46E75" w:rsidRPr="00CB78A7" w:rsidRDefault="002D45DD" w:rsidP="00CB78A7">
      <w:pPr>
        <w:ind w:firstLine="850"/>
        <w:jc w:val="both"/>
        <w:rPr>
          <w:rFonts w:ascii="PT Astra Serif" w:hAnsi="PT Astra Serif"/>
          <w:sz w:val="24"/>
          <w:szCs w:val="24"/>
        </w:rPr>
      </w:pPr>
      <w:r w:rsidRPr="00CB78A7">
        <w:rPr>
          <w:rFonts w:ascii="PT Astra Serif" w:hAnsi="PT Astra Serif"/>
          <w:sz w:val="24"/>
          <w:szCs w:val="24"/>
        </w:rPr>
        <w:t>Приложение 1 – Спецификация;</w:t>
      </w:r>
    </w:p>
    <w:p w14:paraId="7DC1AF24" w14:textId="77777777" w:rsidR="00D46E75" w:rsidRDefault="00D46E7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</w:p>
    <w:p w14:paraId="0A68EAF2" w14:textId="77777777" w:rsidR="00D46E75" w:rsidRDefault="002D45DD">
      <w:pPr>
        <w:spacing w:line="240" w:lineRule="auto"/>
        <w:ind w:firstLine="85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Cs w:val="22"/>
        </w:rPr>
        <w:t>9.</w:t>
      </w:r>
      <w:r>
        <w:rPr>
          <w:rFonts w:ascii="PT Astra Serif" w:hAnsi="PT Astra Serif"/>
          <w:b/>
          <w:szCs w:val="22"/>
        </w:rPr>
        <w:tab/>
        <w:t>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6003F2" w:rsidRPr="00A75C44" w14:paraId="46BF5843" w14:textId="77777777" w:rsidTr="00995CB9">
        <w:trPr>
          <w:trHeight w:val="859"/>
        </w:trPr>
        <w:tc>
          <w:tcPr>
            <w:tcW w:w="4895" w:type="dxa"/>
          </w:tcPr>
          <w:p w14:paraId="367DDD01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b/>
                <w:szCs w:val="24"/>
              </w:rPr>
            </w:pPr>
            <w:bookmarkStart w:id="3" w:name="_Hlk158378329"/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15942E88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70C9CF9A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092E29A1" w14:textId="77777777" w:rsidR="006003F2" w:rsidRPr="00A75C44" w:rsidRDefault="006003F2" w:rsidP="00995CB9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4AFFC181" w14:textId="77777777" w:rsidR="006003F2" w:rsidRPr="00A75C44" w:rsidRDefault="006003F2" w:rsidP="00995CB9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50AF5EA9" w14:textId="77777777" w:rsidR="006003F2" w:rsidRPr="00A75C44" w:rsidRDefault="006003F2" w:rsidP="00995CB9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72CF4957" w14:textId="77777777" w:rsidR="006003F2" w:rsidRPr="00A75C44" w:rsidRDefault="006003F2" w:rsidP="00995CB9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153D878B" w14:textId="77777777" w:rsidR="006003F2" w:rsidRPr="00A75C44" w:rsidRDefault="006003F2" w:rsidP="00995CB9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74859990" w14:textId="77777777" w:rsidR="006003F2" w:rsidRPr="00A75C44" w:rsidRDefault="006003F2" w:rsidP="00995CB9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446120C0" w14:textId="77777777" w:rsidR="006003F2" w:rsidRPr="00A75C44" w:rsidRDefault="006003F2" w:rsidP="00995CB9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5D322DE8" w14:textId="77777777" w:rsidR="006003F2" w:rsidRPr="00A75C44" w:rsidRDefault="006003F2" w:rsidP="00995CB9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6917F40C" w14:textId="77777777" w:rsidR="006003F2" w:rsidRPr="00A75C44" w:rsidRDefault="006003F2" w:rsidP="00995CB9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56FA573C" w14:textId="77777777" w:rsidR="006003F2" w:rsidRPr="00A75C44" w:rsidRDefault="006003F2" w:rsidP="00995CB9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9" w:tooltip="mailto:info@mb71.ru" w:history="1">
              <w:r w:rsidRPr="00A75C44">
                <w:rPr>
                  <w:rStyle w:val="aff2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5CF181B2" w14:textId="77777777" w:rsidR="006003F2" w:rsidRPr="00A75C44" w:rsidRDefault="006003F2" w:rsidP="00995CB9">
            <w:pPr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38096EE5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5CF009E0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7FB7C989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48BB93F1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5F27521A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02858937" w14:textId="77777777" w:rsidR="006003F2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57EDA752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5338D24D" w14:textId="77777777" w:rsidR="006003F2" w:rsidRPr="00A75C44" w:rsidRDefault="006003F2" w:rsidP="00995CB9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45E8B8D3" w14:textId="77777777" w:rsidR="006003F2" w:rsidRPr="009A43FA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0C07633A" w14:textId="77777777" w:rsidR="006003F2" w:rsidRPr="009A43FA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1276631E" w14:textId="77777777" w:rsidR="006003F2" w:rsidRPr="009A43FA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62C52E78" w14:textId="77777777" w:rsidR="006003F2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419490C1" w14:textId="77777777" w:rsidR="006003F2" w:rsidRPr="00B6221C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7B8209D0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6003F2" w:rsidRPr="00A75C44" w14:paraId="16FBE639" w14:textId="77777777" w:rsidTr="00995CB9">
        <w:trPr>
          <w:trHeight w:val="721"/>
        </w:trPr>
        <w:tc>
          <w:tcPr>
            <w:tcW w:w="4895" w:type="dxa"/>
          </w:tcPr>
          <w:p w14:paraId="35A9EB2A" w14:textId="77777777" w:rsidR="006003F2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52AF8884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33151D20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4C0B210D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61FFD40D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2E76D8E1" w14:textId="77777777" w:rsidR="006003F2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206B07A2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451087CD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263694EC" w14:textId="77777777" w:rsidR="006003F2" w:rsidRPr="00A75C44" w:rsidRDefault="006003F2" w:rsidP="00995CB9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  <w:bookmarkEnd w:id="3"/>
          </w:p>
        </w:tc>
      </w:tr>
    </w:tbl>
    <w:p w14:paraId="6915128B" w14:textId="72676EF7" w:rsidR="006003F2" w:rsidRDefault="006003F2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0518DF90" w14:textId="77777777" w:rsidR="00D9503F" w:rsidRDefault="00D9503F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66C94223" w14:textId="37D7B3AF" w:rsidR="00D46E75" w:rsidRDefault="002D45DD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lastRenderedPageBreak/>
        <w:t>Приложение №1</w:t>
      </w:r>
    </w:p>
    <w:p w14:paraId="51FB36E5" w14:textId="434AAA61" w:rsidR="00D46E75" w:rsidRDefault="002D45DD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к договору № </w:t>
      </w:r>
      <w:r w:rsidR="006003F2">
        <w:rPr>
          <w:rFonts w:ascii="PT Astra Serif" w:hAnsi="PT Astra Serif"/>
          <w:b/>
          <w:szCs w:val="24"/>
        </w:rPr>
        <w:t>__________</w:t>
      </w:r>
      <w:r w:rsidR="006003F2" w:rsidRPr="00A75C44">
        <w:rPr>
          <w:rFonts w:ascii="PT Astra Serif" w:hAnsi="PT Astra Serif"/>
          <w:b/>
          <w:szCs w:val="24"/>
        </w:rPr>
        <w:t xml:space="preserve"> от </w:t>
      </w:r>
      <w:r w:rsidR="006003F2">
        <w:rPr>
          <w:rFonts w:ascii="PT Astra Serif" w:hAnsi="PT Astra Serif"/>
          <w:b/>
          <w:szCs w:val="24"/>
        </w:rPr>
        <w:t>_</w:t>
      </w:r>
      <w:proofErr w:type="gramStart"/>
      <w:r w:rsidR="006003F2">
        <w:rPr>
          <w:rFonts w:ascii="PT Astra Serif" w:hAnsi="PT Astra Serif"/>
          <w:b/>
          <w:szCs w:val="24"/>
        </w:rPr>
        <w:t>_._</w:t>
      </w:r>
      <w:proofErr w:type="gramEnd"/>
      <w:r w:rsidR="006003F2">
        <w:rPr>
          <w:rFonts w:ascii="PT Astra Serif" w:hAnsi="PT Astra Serif"/>
          <w:b/>
          <w:szCs w:val="24"/>
        </w:rPr>
        <w:t>_.</w:t>
      </w:r>
      <w:r w:rsidR="006003F2" w:rsidRPr="00A75C44">
        <w:rPr>
          <w:rFonts w:ascii="PT Astra Serif" w:hAnsi="PT Astra Serif"/>
          <w:b/>
          <w:szCs w:val="24"/>
        </w:rPr>
        <w:t>2025 г.</w:t>
      </w:r>
    </w:p>
    <w:p w14:paraId="2D75C489" w14:textId="77777777" w:rsidR="00D46E75" w:rsidRDefault="00D46E75">
      <w:pPr>
        <w:widowControl/>
        <w:spacing w:line="240" w:lineRule="auto"/>
        <w:ind w:right="-4" w:firstLine="850"/>
        <w:jc w:val="both"/>
        <w:rPr>
          <w:rFonts w:ascii="PT Astra Serif" w:hAnsi="PT Astra Serif"/>
          <w:sz w:val="24"/>
        </w:rPr>
      </w:pPr>
    </w:p>
    <w:p w14:paraId="49317AB7" w14:textId="77777777" w:rsidR="00D46E75" w:rsidRDefault="00D46E75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0A3D9C98" w14:textId="77777777" w:rsidR="00D46E75" w:rsidRDefault="002D45DD">
      <w:pPr>
        <w:widowControl/>
        <w:spacing w:line="240" w:lineRule="auto"/>
        <w:ind w:right="-4" w:firstLine="850"/>
        <w:jc w:val="center"/>
        <w:rPr>
          <w:rFonts w:ascii="PT Astra Serif" w:hAnsi="PT Astra Serif"/>
          <w:b/>
          <w:smallCaps/>
          <w:sz w:val="28"/>
          <w:szCs w:val="22"/>
        </w:rPr>
      </w:pPr>
      <w:r>
        <w:rPr>
          <w:rFonts w:ascii="PT Astra Serif" w:hAnsi="PT Astra Serif"/>
          <w:b/>
          <w:smallCaps/>
          <w:sz w:val="28"/>
          <w:szCs w:val="22"/>
        </w:rPr>
        <w:t>СПЕЦИФИКАЦИЯ</w:t>
      </w:r>
    </w:p>
    <w:p w14:paraId="78AD2C16" w14:textId="77777777" w:rsidR="00D46E75" w:rsidRDefault="002D45DD">
      <w:pPr>
        <w:widowControl/>
        <w:spacing w:line="240" w:lineRule="auto"/>
        <w:ind w:right="-4" w:firstLine="850"/>
        <w:jc w:val="center"/>
        <w:rPr>
          <w:rFonts w:ascii="PT Astra Serif" w:hAnsi="PT Astra Serif"/>
          <w:b/>
          <w:smallCaps/>
          <w:sz w:val="24"/>
        </w:rPr>
      </w:pPr>
      <w:r>
        <w:rPr>
          <w:rFonts w:ascii="PT Astra Serif" w:hAnsi="PT Astra Serif"/>
          <w:b/>
          <w:smallCaps/>
          <w:sz w:val="24"/>
        </w:rPr>
        <w:t>комплекса услуг/работ по аккредитации участников Форума «</w:t>
      </w:r>
      <w:proofErr w:type="spellStart"/>
      <w:r>
        <w:rPr>
          <w:rFonts w:ascii="PT Astra Serif" w:hAnsi="PT Astra Serif"/>
          <w:b/>
          <w:smallCaps/>
          <w:sz w:val="24"/>
        </w:rPr>
        <w:t>АгроPROдвижение</w:t>
      </w:r>
      <w:proofErr w:type="spellEnd"/>
      <w:r>
        <w:rPr>
          <w:rFonts w:ascii="PT Astra Serif" w:hAnsi="PT Astra Serif"/>
          <w:b/>
          <w:smallCaps/>
          <w:sz w:val="24"/>
        </w:rPr>
        <w:t>»</w:t>
      </w:r>
    </w:p>
    <w:p w14:paraId="26814307" w14:textId="77777777" w:rsidR="00D46E75" w:rsidRDefault="00D46E75">
      <w:pPr>
        <w:widowControl/>
        <w:spacing w:line="240" w:lineRule="auto"/>
        <w:ind w:right="-4" w:firstLine="850"/>
        <w:jc w:val="center"/>
        <w:rPr>
          <w:rFonts w:ascii="PT Astra Serif" w:hAnsi="PT Astra Serif"/>
          <w:b/>
          <w:smallCaps/>
          <w:sz w:val="24"/>
        </w:rPr>
      </w:pPr>
    </w:p>
    <w:tbl>
      <w:tblPr>
        <w:tblW w:w="9913" w:type="dxa"/>
        <w:tblLook w:val="04A0" w:firstRow="1" w:lastRow="0" w:firstColumn="1" w:lastColumn="0" w:noHBand="0" w:noVBand="1"/>
      </w:tblPr>
      <w:tblGrid>
        <w:gridCol w:w="2209"/>
        <w:gridCol w:w="2063"/>
        <w:gridCol w:w="1199"/>
        <w:gridCol w:w="1323"/>
        <w:gridCol w:w="1276"/>
        <w:gridCol w:w="1843"/>
      </w:tblGrid>
      <w:tr w:rsidR="006003F2" w:rsidRPr="006003F2" w14:paraId="4B1CED9B" w14:textId="77777777" w:rsidTr="007A79BB">
        <w:trPr>
          <w:trHeight w:val="300"/>
        </w:trPr>
        <w:tc>
          <w:tcPr>
            <w:tcW w:w="9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hideMark/>
          </w:tcPr>
          <w:p w14:paraId="2E3F3D3C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szCs w:val="22"/>
              </w:rPr>
              <w:t>БУМАГА И НАКЛЕЙКА</w:t>
            </w:r>
          </w:p>
        </w:tc>
      </w:tr>
      <w:tr w:rsidR="007A79BB" w:rsidRPr="007A79BB" w14:paraId="700E95B6" w14:textId="77777777" w:rsidTr="007A79BB">
        <w:trPr>
          <w:trHeight w:val="405"/>
        </w:trPr>
        <w:tc>
          <w:tcPr>
            <w:tcW w:w="2209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2FD41FBD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color w:val="FFFFFF"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color w:val="FFFFFF"/>
                <w:szCs w:val="22"/>
              </w:rPr>
              <w:t>НАИМЕНОВАНИЕ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77D2539F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color w:val="FFFFFF"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color w:val="FFFFFF"/>
                <w:szCs w:val="22"/>
              </w:rPr>
              <w:t>КОММЕНТАРИИ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5ADF0348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color w:val="FFFFFF"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color w:val="FFFFFF"/>
                <w:szCs w:val="22"/>
              </w:rPr>
              <w:t>ЦЕНА, РУБ.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388DB933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color w:val="FFFFFF"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color w:val="FFFFFF"/>
                <w:szCs w:val="22"/>
              </w:rPr>
              <w:t>КОЛ-ВО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30069D6A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color w:val="FFFFFF"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color w:val="FFFFFF"/>
                <w:szCs w:val="22"/>
              </w:rPr>
              <w:t>КОЛ-ВО ДНЕЙ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08D1B4B7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color w:val="FFFFFF"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color w:val="FFFFFF"/>
                <w:szCs w:val="22"/>
              </w:rPr>
              <w:t>СУММА, РУБ.</w:t>
            </w:r>
          </w:p>
        </w:tc>
      </w:tr>
      <w:tr w:rsidR="006003F2" w:rsidRPr="006003F2" w14:paraId="5CA11166" w14:textId="77777777" w:rsidTr="007A79BB">
        <w:trPr>
          <w:trHeight w:val="300"/>
        </w:trPr>
        <w:tc>
          <w:tcPr>
            <w:tcW w:w="9913" w:type="dxa"/>
            <w:gridSpan w:val="6"/>
            <w:tcBorders>
              <w:top w:val="single" w:sz="8" w:space="0" w:color="7F7F7F"/>
              <w:left w:val="single" w:sz="8" w:space="0" w:color="7F7F7F"/>
              <w:bottom w:val="single" w:sz="8" w:space="0" w:color="000000"/>
              <w:right w:val="nil"/>
            </w:tcBorders>
            <w:shd w:val="clear" w:color="000000" w:fill="D8D8D8"/>
            <w:noWrap/>
            <w:hideMark/>
          </w:tcPr>
          <w:p w14:paraId="7A926106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szCs w:val="22"/>
              </w:rPr>
              <w:t>РАСХОДНЫЕ МАТЕРИАЛЫ *</w:t>
            </w:r>
          </w:p>
        </w:tc>
      </w:tr>
      <w:tr w:rsidR="007A79BB" w:rsidRPr="007A79BB" w14:paraId="2FC24542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A255763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59648ED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178B5BE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EE1076D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9E6AC6E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171A48A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</w:tr>
      <w:tr w:rsidR="007A79BB" w:rsidRPr="007A79BB" w14:paraId="58DDB6A1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3342D9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9852C0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B7A60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827A8F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A496F1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3F70F7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0DE500C6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AE7CA05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93E01E0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ADAC2F9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57680B4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E3466B6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B552E7A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</w:tr>
      <w:tr w:rsidR="007A79BB" w:rsidRPr="007A79BB" w14:paraId="282F6C3F" w14:textId="77777777" w:rsidTr="00D9503F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55B688C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EC69AAD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428B430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895915F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CF6AD9E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6F8ADF" w14:textId="26454518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6003F2" w:rsidRPr="006003F2" w14:paraId="12991C76" w14:textId="77777777" w:rsidTr="00D9503F">
        <w:trPr>
          <w:trHeight w:val="300"/>
        </w:trPr>
        <w:tc>
          <w:tcPr>
            <w:tcW w:w="80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E58818E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szCs w:val="22"/>
              </w:rPr>
              <w:t>ИТОГО РАСХОДНЫЕ МАТЕРИАЛЫ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6F082A" w14:textId="4A7882E2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6003F2" w:rsidRPr="006003F2" w14:paraId="7FB51616" w14:textId="77777777" w:rsidTr="007A79BB">
        <w:trPr>
          <w:trHeight w:val="300"/>
        </w:trPr>
        <w:tc>
          <w:tcPr>
            <w:tcW w:w="9913" w:type="dxa"/>
            <w:gridSpan w:val="6"/>
            <w:tcBorders>
              <w:top w:val="single" w:sz="8" w:space="0" w:color="000000"/>
              <w:left w:val="single" w:sz="8" w:space="0" w:color="7F7F7F"/>
              <w:bottom w:val="single" w:sz="8" w:space="0" w:color="7F7F7F"/>
              <w:right w:val="nil"/>
            </w:tcBorders>
            <w:shd w:val="clear" w:color="000000" w:fill="D8D8D8"/>
            <w:noWrap/>
            <w:hideMark/>
          </w:tcPr>
          <w:p w14:paraId="16E58F3F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szCs w:val="22"/>
              </w:rPr>
              <w:t>ОБОРУДОВАНИЕ И ПО</w:t>
            </w:r>
          </w:p>
        </w:tc>
      </w:tr>
      <w:tr w:rsidR="006003F2" w:rsidRPr="006003F2" w14:paraId="39F985D4" w14:textId="77777777" w:rsidTr="007A79BB">
        <w:trPr>
          <w:trHeight w:val="300"/>
        </w:trPr>
        <w:tc>
          <w:tcPr>
            <w:tcW w:w="9913" w:type="dxa"/>
            <w:gridSpan w:val="6"/>
            <w:tcBorders>
              <w:top w:val="single" w:sz="8" w:space="0" w:color="7F7F7F"/>
              <w:left w:val="single" w:sz="8" w:space="0" w:color="7F7F7F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11D3EA7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color w:val="auto"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color w:val="auto"/>
                <w:szCs w:val="22"/>
              </w:rPr>
              <w:t>ПРЕДПЕЧАТЬ 18 сентября</w:t>
            </w:r>
          </w:p>
        </w:tc>
      </w:tr>
      <w:tr w:rsidR="007A79BB" w:rsidRPr="007A79BB" w14:paraId="0D5F762D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6FC265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819362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FFD64B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CCBDDC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9C66C1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1EDF0A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05F92B24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45536C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9E1D1E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CFDB4B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1CAC73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10C0AB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BC5AED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34A00DEE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48FE4D7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F4AE93F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7E2C0E5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10EF512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5DC9240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9E36B81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</w:tr>
      <w:tr w:rsidR="007A79BB" w:rsidRPr="007A79BB" w14:paraId="1E7AEB7B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B4323AC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9BC70DF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D4310BA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0E570C3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D239D5C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A58DF49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</w:tr>
      <w:tr w:rsidR="006003F2" w:rsidRPr="006003F2" w14:paraId="1C12FE28" w14:textId="77777777" w:rsidTr="007A79BB">
        <w:trPr>
          <w:trHeight w:val="300"/>
        </w:trPr>
        <w:tc>
          <w:tcPr>
            <w:tcW w:w="9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noWrap/>
            <w:hideMark/>
          </w:tcPr>
          <w:p w14:paraId="6CA8A01A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szCs w:val="22"/>
              </w:rPr>
              <w:t>АККРЕДИТАЦИЯ ВО ВРЕМЯ ПРОВЕДЕНИЯ (19 - 25 СЕНТЯБРЯ)</w:t>
            </w:r>
          </w:p>
        </w:tc>
      </w:tr>
      <w:tr w:rsidR="007A79BB" w:rsidRPr="007A79BB" w14:paraId="6F59D7F6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83BF2F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4A22F8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2C8D6F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3AD994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B9DF14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AFD3B7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183311DF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FAD0FFD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D4B0D03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33F1D75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759E486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EA0CC6A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9CEA8EB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</w:tr>
      <w:tr w:rsidR="007A79BB" w:rsidRPr="007A79BB" w14:paraId="26898DBE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A414AF6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5E5ACFD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72A35DC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9610B7E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B02C10E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3B51F97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</w:tr>
      <w:tr w:rsidR="007A79BB" w:rsidRPr="007A79BB" w14:paraId="38965C39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60F7A1C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ACC2D9C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5FE7E4F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F405EDD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38406AC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B00CBC8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</w:tr>
      <w:tr w:rsidR="006003F2" w:rsidRPr="006003F2" w14:paraId="30A87454" w14:textId="77777777" w:rsidTr="007A79BB">
        <w:trPr>
          <w:trHeight w:val="300"/>
        </w:trPr>
        <w:tc>
          <w:tcPr>
            <w:tcW w:w="9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noWrap/>
            <w:hideMark/>
          </w:tcPr>
          <w:p w14:paraId="7B5CC2C2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szCs w:val="22"/>
              </w:rPr>
              <w:t xml:space="preserve">УЧЕТ ПОСЕЩЕНИЯ </w:t>
            </w:r>
            <w:r w:rsidRPr="001F4D98">
              <w:rPr>
                <w:rFonts w:ascii="PT Astra Serif" w:hAnsi="PT Astra Serif" w:cs="Calibri"/>
                <w:b/>
                <w:bCs/>
                <w:szCs w:val="22"/>
              </w:rPr>
              <w:t>АКТИВНОСТЕЙ</w:t>
            </w:r>
            <w:r w:rsidRPr="006003F2">
              <w:rPr>
                <w:rFonts w:ascii="PT Astra Serif" w:hAnsi="PT Astra Serif" w:cs="Calibri"/>
                <w:b/>
                <w:bCs/>
                <w:szCs w:val="22"/>
              </w:rPr>
              <w:t xml:space="preserve"> (20 - 24 СЕНТЯБРЯ)</w:t>
            </w:r>
          </w:p>
        </w:tc>
      </w:tr>
      <w:tr w:rsidR="007A79BB" w:rsidRPr="007A79BB" w14:paraId="6103E94E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34D3C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86E6BD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4EC8BC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77B999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181299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E66A0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2343B7F7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B4FAB4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02A35C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41BD57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097FEF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7DB8AF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22E8A4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593FC473" w14:textId="77777777" w:rsidTr="00D9503F">
        <w:trPr>
          <w:trHeight w:val="117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B2C2CE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E856A5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50B610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65272D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9CDF5D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31A97C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3B7061FB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9838B10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67AC8C4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F74ECE2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3B0603D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068B83D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C70B8DA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</w:tr>
      <w:tr w:rsidR="007A79BB" w:rsidRPr="007A79BB" w14:paraId="34C93B6D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7E6E6"/>
            <w:noWrap/>
            <w:hideMark/>
          </w:tcPr>
          <w:p w14:paraId="616BAB7B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7E6E6"/>
            <w:noWrap/>
            <w:hideMark/>
          </w:tcPr>
          <w:p w14:paraId="7A9E6A97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color w:val="auto"/>
                <w:szCs w:val="22"/>
              </w:rPr>
            </w:pPr>
            <w:r w:rsidRPr="006003F2">
              <w:rPr>
                <w:rFonts w:ascii="PT Astra Serif" w:hAnsi="PT Astra Serif" w:cs="Calibri"/>
                <w:color w:val="auto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7E6E6"/>
            <w:noWrap/>
            <w:hideMark/>
          </w:tcPr>
          <w:p w14:paraId="2A6C2C0D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color w:val="auto"/>
                <w:szCs w:val="22"/>
              </w:rPr>
            </w:pPr>
            <w:r w:rsidRPr="006003F2">
              <w:rPr>
                <w:rFonts w:ascii="PT Astra Serif" w:hAnsi="PT Astra Serif" w:cs="Calibri"/>
                <w:color w:val="auto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7E6E6"/>
            <w:noWrap/>
            <w:hideMark/>
          </w:tcPr>
          <w:p w14:paraId="12E2B8AE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color w:val="auto"/>
                <w:szCs w:val="22"/>
              </w:rPr>
            </w:pPr>
            <w:r w:rsidRPr="006003F2">
              <w:rPr>
                <w:rFonts w:ascii="PT Astra Serif" w:hAnsi="PT Astra Serif" w:cs="Calibri"/>
                <w:color w:val="auto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7E6E6"/>
            <w:noWrap/>
            <w:hideMark/>
          </w:tcPr>
          <w:p w14:paraId="1ED3A967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color w:val="auto"/>
                <w:szCs w:val="22"/>
              </w:rPr>
            </w:pPr>
            <w:r w:rsidRPr="006003F2">
              <w:rPr>
                <w:rFonts w:ascii="PT Astra Serif" w:hAnsi="PT Astra Serif" w:cs="Calibri"/>
                <w:color w:val="auto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7E6E6"/>
            <w:hideMark/>
          </w:tcPr>
          <w:p w14:paraId="3916A51E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color w:val="auto"/>
                <w:szCs w:val="22"/>
              </w:rPr>
            </w:pPr>
            <w:r w:rsidRPr="006003F2">
              <w:rPr>
                <w:rFonts w:ascii="PT Astra Serif" w:hAnsi="PT Astra Serif" w:cs="Calibri"/>
                <w:color w:val="auto"/>
                <w:szCs w:val="22"/>
              </w:rPr>
              <w:t> </w:t>
            </w:r>
          </w:p>
        </w:tc>
      </w:tr>
      <w:tr w:rsidR="006003F2" w:rsidRPr="006003F2" w14:paraId="4C8E7D90" w14:textId="77777777" w:rsidTr="00D9503F">
        <w:trPr>
          <w:trHeight w:val="300"/>
        </w:trPr>
        <w:tc>
          <w:tcPr>
            <w:tcW w:w="8070" w:type="dxa"/>
            <w:gridSpan w:val="5"/>
            <w:tcBorders>
              <w:top w:val="single" w:sz="8" w:space="0" w:color="000000"/>
              <w:left w:val="single" w:sz="8" w:space="0" w:color="7F7F7F"/>
              <w:bottom w:val="single" w:sz="8" w:space="0" w:color="7F7F7F"/>
              <w:right w:val="single" w:sz="8" w:space="0" w:color="4D4D4D"/>
            </w:tcBorders>
            <w:shd w:val="clear" w:color="auto" w:fill="auto"/>
            <w:noWrap/>
            <w:hideMark/>
          </w:tcPr>
          <w:p w14:paraId="26F9A209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szCs w:val="22"/>
              </w:rPr>
              <w:t>ИТОГО ОБОРУДОВАНИЕ И ПО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4D4D4D"/>
              <w:right w:val="single" w:sz="8" w:space="0" w:color="4D4D4D"/>
            </w:tcBorders>
            <w:shd w:val="clear" w:color="auto" w:fill="auto"/>
          </w:tcPr>
          <w:p w14:paraId="51C9FA27" w14:textId="4BDC21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  <w:bookmarkStart w:id="4" w:name="_GoBack"/>
            <w:bookmarkEnd w:id="4"/>
          </w:p>
        </w:tc>
      </w:tr>
      <w:tr w:rsidR="006003F2" w:rsidRPr="006003F2" w14:paraId="250619D9" w14:textId="77777777" w:rsidTr="00D9503F">
        <w:trPr>
          <w:trHeight w:val="300"/>
        </w:trPr>
        <w:tc>
          <w:tcPr>
            <w:tcW w:w="9913" w:type="dxa"/>
            <w:gridSpan w:val="6"/>
            <w:tcBorders>
              <w:top w:val="nil"/>
              <w:left w:val="single" w:sz="8" w:space="0" w:color="7F7F7F"/>
              <w:bottom w:val="single" w:sz="8" w:space="0" w:color="000000"/>
              <w:right w:val="nil"/>
            </w:tcBorders>
            <w:shd w:val="clear" w:color="000000" w:fill="D8D8D8"/>
            <w:noWrap/>
          </w:tcPr>
          <w:p w14:paraId="1173DD86" w14:textId="56FCC026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7A79BB" w:rsidRPr="007A79BB" w14:paraId="119A2715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06D676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5E643B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37EC8D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7A8AC8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2ADEEB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B6A30D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5F37D25B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D9FFC2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3598FC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3AB76A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9B3C5E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67D157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D6E5B9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4BC27057" w14:textId="77777777" w:rsidTr="00D9503F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61A6E33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F028898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F3F28FA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513DF1A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662D1F2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1D012A" w14:textId="39645D8D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270779AF" w14:textId="77777777" w:rsidTr="00D9503F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D5C8967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2101F6A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F920E09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13131A8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74AD153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4D2815" w14:textId="5A65CBB4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6003F2" w:rsidRPr="006003F2" w14:paraId="6436FBA2" w14:textId="77777777" w:rsidTr="00D9503F">
        <w:trPr>
          <w:trHeight w:val="300"/>
        </w:trPr>
        <w:tc>
          <w:tcPr>
            <w:tcW w:w="80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4D3F00F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szCs w:val="22"/>
              </w:rPr>
              <w:t>ИТОГО ПЕРСОНАЛ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AD6636" w14:textId="0E449E4C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6003F2" w:rsidRPr="006003F2" w14:paraId="08E06851" w14:textId="77777777" w:rsidTr="00D9503F">
        <w:trPr>
          <w:trHeight w:val="300"/>
        </w:trPr>
        <w:tc>
          <w:tcPr>
            <w:tcW w:w="9913" w:type="dxa"/>
            <w:gridSpan w:val="6"/>
            <w:tcBorders>
              <w:top w:val="single" w:sz="8" w:space="0" w:color="000000"/>
              <w:left w:val="single" w:sz="8" w:space="0" w:color="7F7F7F"/>
              <w:bottom w:val="single" w:sz="8" w:space="0" w:color="000000"/>
              <w:right w:val="nil"/>
            </w:tcBorders>
            <w:shd w:val="clear" w:color="000000" w:fill="D8D8D8"/>
            <w:noWrap/>
          </w:tcPr>
          <w:p w14:paraId="2C6063C6" w14:textId="79797E48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7A79BB" w:rsidRPr="007A79BB" w14:paraId="3E831B88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7FB2F4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0120C5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52EF25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AD4684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771B42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5D7CA2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054417BE" w14:textId="77777777" w:rsidTr="007A79BB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C41197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E397E2" w14:textId="77777777" w:rsidR="007A79BB" w:rsidRPr="006003F2" w:rsidRDefault="007A79BB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46A4A0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265AC8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75572A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9DBC0C" w14:textId="77777777" w:rsidR="007A79BB" w:rsidRPr="006003F2" w:rsidRDefault="007A79BB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1B30A058" w14:textId="77777777" w:rsidTr="00D9503F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40EA68C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1180866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2070C17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367C2CC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EA8CA14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5D1D0E" w14:textId="44EE8498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7A79BB" w:rsidRPr="007A79BB" w14:paraId="74CBD3D4" w14:textId="77777777" w:rsidTr="00D9503F">
        <w:trPr>
          <w:trHeight w:val="300"/>
        </w:trPr>
        <w:tc>
          <w:tcPr>
            <w:tcW w:w="2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38405FE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AE6B9B0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06E7BAA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98B03CC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51D7730" w14:textId="77777777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  <w:r w:rsidRPr="006003F2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722A41" w14:textId="0D619F8D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Cs w:val="22"/>
              </w:rPr>
            </w:pPr>
          </w:p>
        </w:tc>
      </w:tr>
      <w:tr w:rsidR="006003F2" w:rsidRPr="006003F2" w14:paraId="134E7B88" w14:textId="77777777" w:rsidTr="00D9503F">
        <w:trPr>
          <w:trHeight w:val="300"/>
        </w:trPr>
        <w:tc>
          <w:tcPr>
            <w:tcW w:w="80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A8A7283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szCs w:val="22"/>
              </w:rPr>
              <w:t>ИТОГО НАКЛАДНЫЕ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57E73A" w14:textId="7532A003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Cs w:val="22"/>
              </w:rPr>
            </w:pPr>
          </w:p>
        </w:tc>
      </w:tr>
      <w:tr w:rsidR="006003F2" w:rsidRPr="006003F2" w14:paraId="153A105D" w14:textId="77777777" w:rsidTr="00D9503F">
        <w:trPr>
          <w:trHeight w:val="300"/>
        </w:trPr>
        <w:tc>
          <w:tcPr>
            <w:tcW w:w="8070" w:type="dxa"/>
            <w:gridSpan w:val="5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000000" w:fill="2E74B5"/>
            <w:hideMark/>
          </w:tcPr>
          <w:p w14:paraId="44E5D39E" w14:textId="77777777" w:rsidR="006003F2" w:rsidRPr="006003F2" w:rsidRDefault="006003F2" w:rsidP="007A79BB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color w:val="FFFFFF"/>
                <w:szCs w:val="22"/>
              </w:rPr>
            </w:pPr>
            <w:r w:rsidRPr="006003F2">
              <w:rPr>
                <w:rFonts w:ascii="PT Astra Serif" w:hAnsi="PT Astra Serif" w:cs="Calibri"/>
                <w:b/>
                <w:bCs/>
                <w:color w:val="FFFFFF"/>
                <w:szCs w:val="22"/>
              </w:rPr>
              <w:t xml:space="preserve">ИТОГО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2E74B5"/>
          </w:tcPr>
          <w:p w14:paraId="3FF42B9E" w14:textId="32319158" w:rsidR="006003F2" w:rsidRPr="006003F2" w:rsidRDefault="006003F2" w:rsidP="007A79BB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color w:val="FFFFFF"/>
                <w:szCs w:val="22"/>
              </w:rPr>
            </w:pPr>
          </w:p>
        </w:tc>
      </w:tr>
    </w:tbl>
    <w:p w14:paraId="1D19847B" w14:textId="20F97242" w:rsidR="00D46E75" w:rsidRPr="007A79BB" w:rsidRDefault="002D45DD" w:rsidP="007A79BB">
      <w:pPr>
        <w:widowControl/>
        <w:spacing w:line="240" w:lineRule="auto"/>
        <w:jc w:val="both"/>
        <w:rPr>
          <w:rFonts w:ascii="PT Astra Serif" w:hAnsi="PT Astra Serif"/>
          <w:b/>
          <w:bCs/>
          <w:sz w:val="24"/>
          <w:szCs w:val="24"/>
          <w:u w:val="single"/>
        </w:rPr>
      </w:pPr>
      <w:r w:rsidRPr="007A79BB">
        <w:rPr>
          <w:rFonts w:ascii="PT Astra Serif" w:hAnsi="PT Astra Serif"/>
          <w:b/>
          <w:bCs/>
          <w:sz w:val="24"/>
          <w:szCs w:val="24"/>
          <w:u w:val="single"/>
        </w:rPr>
        <w:lastRenderedPageBreak/>
        <w:t xml:space="preserve">Общая стоимость услуг согласована сторонами и составляет: </w:t>
      </w:r>
      <w:r w:rsidR="007A79BB" w:rsidRPr="007A79BB">
        <w:rPr>
          <w:rFonts w:ascii="PT Astra Serif" w:hAnsi="PT Astra Serif"/>
          <w:b/>
          <w:bCs/>
          <w:sz w:val="24"/>
          <w:szCs w:val="24"/>
          <w:u w:val="single"/>
        </w:rPr>
        <w:t>_________ (__________) рублей __ копеек, (в том числе НДС___% / НДС не облагается)</w:t>
      </w:r>
      <w:r w:rsidRPr="007A79BB">
        <w:rPr>
          <w:rFonts w:ascii="PT Astra Serif" w:hAnsi="PT Astra Serif"/>
          <w:b/>
          <w:bCs/>
          <w:sz w:val="24"/>
          <w:szCs w:val="24"/>
          <w:u w:val="single"/>
        </w:rPr>
        <w:t>.</w:t>
      </w:r>
    </w:p>
    <w:p w14:paraId="76FC1A81" w14:textId="77777777" w:rsidR="00D46E75" w:rsidRDefault="00D46E75">
      <w:pPr>
        <w:widowControl/>
        <w:spacing w:line="240" w:lineRule="auto"/>
        <w:jc w:val="both"/>
        <w:rPr>
          <w:rFonts w:ascii="PT Astra Serif" w:hAnsi="PT Astra Serif"/>
          <w:color w:val="auto"/>
          <w:sz w:val="24"/>
          <w:szCs w:val="24"/>
        </w:rPr>
      </w:pPr>
    </w:p>
    <w:p w14:paraId="4091AD11" w14:textId="77777777" w:rsidR="00D46E75" w:rsidRDefault="002D45DD">
      <w:pPr>
        <w:spacing w:line="240" w:lineRule="auto"/>
        <w:ind w:firstLine="567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Реквизиты и подписи сторон</w:t>
      </w:r>
    </w:p>
    <w:p w14:paraId="2FA935BA" w14:textId="77777777" w:rsidR="00D46E75" w:rsidRDefault="00D46E75">
      <w:pPr>
        <w:spacing w:line="240" w:lineRule="auto"/>
        <w:jc w:val="both"/>
        <w:rPr>
          <w:rFonts w:ascii="PT Astra Serif" w:hAnsi="PT Astra Serif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1F4D98" w:rsidRPr="00A75C44" w14:paraId="378B06D3" w14:textId="77777777" w:rsidTr="00360ACB">
        <w:trPr>
          <w:trHeight w:val="859"/>
        </w:trPr>
        <w:tc>
          <w:tcPr>
            <w:tcW w:w="4895" w:type="dxa"/>
          </w:tcPr>
          <w:p w14:paraId="4CF3FE19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4767E6F0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78136791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1B791279" w14:textId="77777777" w:rsidR="001F4D98" w:rsidRPr="00A75C44" w:rsidRDefault="001F4D9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0EC67BE9" w14:textId="77777777" w:rsidR="001F4D98" w:rsidRPr="00A75C44" w:rsidRDefault="001F4D9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6F8C45DA" w14:textId="77777777" w:rsidR="001F4D98" w:rsidRPr="00A75C44" w:rsidRDefault="001F4D9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73609C7A" w14:textId="77777777" w:rsidR="001F4D98" w:rsidRPr="00A75C44" w:rsidRDefault="001F4D9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5C5FDDE5" w14:textId="77777777" w:rsidR="001F4D98" w:rsidRPr="00A75C44" w:rsidRDefault="001F4D9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64D0717B" w14:textId="77777777" w:rsidR="001F4D98" w:rsidRPr="00A75C44" w:rsidRDefault="001F4D9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2B9E6CFA" w14:textId="77777777" w:rsidR="001F4D98" w:rsidRPr="00A75C44" w:rsidRDefault="001F4D9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77C77EDF" w14:textId="77777777" w:rsidR="001F4D98" w:rsidRPr="00A75C44" w:rsidRDefault="001F4D9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3B5B18DD" w14:textId="77777777" w:rsidR="001F4D98" w:rsidRPr="00A75C44" w:rsidRDefault="001F4D9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30D5A6D6" w14:textId="77777777" w:rsidR="001F4D98" w:rsidRPr="00A75C44" w:rsidRDefault="001F4D9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10" w:tooltip="mailto:info@mb71.ru" w:history="1">
              <w:r w:rsidRPr="00A75C44">
                <w:rPr>
                  <w:rStyle w:val="aff2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0F6E1D56" w14:textId="77777777" w:rsidR="001F4D98" w:rsidRPr="00A75C44" w:rsidRDefault="001F4D98" w:rsidP="00360ACB">
            <w:pPr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0E682B8F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4D5BD315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56BDA711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44BF1A3B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725E2837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2139BD91" w14:textId="77777777" w:rsidR="001F4D98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3F2A399E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51F14959" w14:textId="77777777" w:rsidR="001F4D98" w:rsidRPr="00A75C44" w:rsidRDefault="001F4D9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3097CB34" w14:textId="77777777" w:rsidR="001F4D98" w:rsidRPr="009A43FA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4A5B44A2" w14:textId="77777777" w:rsidR="001F4D98" w:rsidRPr="009A43FA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2A64E447" w14:textId="77777777" w:rsidR="001F4D98" w:rsidRPr="009A43FA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7B964112" w14:textId="77777777" w:rsidR="001F4D98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4E4B421B" w14:textId="77777777" w:rsidR="001F4D98" w:rsidRPr="00B6221C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3833D54F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1F4D98" w:rsidRPr="00A75C44" w14:paraId="54FA8672" w14:textId="77777777" w:rsidTr="00360ACB">
        <w:trPr>
          <w:trHeight w:val="721"/>
        </w:trPr>
        <w:tc>
          <w:tcPr>
            <w:tcW w:w="4895" w:type="dxa"/>
          </w:tcPr>
          <w:p w14:paraId="6B919F4C" w14:textId="77777777" w:rsidR="001F4D98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4C990DDC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26B59674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1F599857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4B35FDEC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715B290A" w14:textId="77777777" w:rsidR="001F4D98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51424A76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772F6502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7042FD40" w14:textId="77777777" w:rsidR="001F4D98" w:rsidRPr="00A75C44" w:rsidRDefault="001F4D9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</w:p>
        </w:tc>
      </w:tr>
    </w:tbl>
    <w:p w14:paraId="2ED97C8E" w14:textId="77777777" w:rsidR="00D46E75" w:rsidRDefault="00D46E75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688C28A1" w14:textId="77777777" w:rsidR="00D46E75" w:rsidRDefault="00D46E75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63FF888B" w14:textId="77777777" w:rsidR="00D46E75" w:rsidRDefault="00D46E75">
      <w:pPr>
        <w:rPr>
          <w:rFonts w:ascii="PT Astra Serif" w:hAnsi="PT Astra Serif"/>
          <w:sz w:val="28"/>
          <w:szCs w:val="28"/>
        </w:rPr>
      </w:pPr>
    </w:p>
    <w:sectPr w:rsidR="00D46E75">
      <w:type w:val="continuous"/>
      <w:pgSz w:w="11908" w:h="16848"/>
      <w:pgMar w:top="851" w:right="851" w:bottom="851" w:left="1418" w:header="0" w:footer="40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FBFEA" w14:textId="77777777" w:rsidR="00AE4EDE" w:rsidRDefault="00AE4EDE">
      <w:pPr>
        <w:spacing w:line="240" w:lineRule="auto"/>
      </w:pPr>
      <w:r>
        <w:separator/>
      </w:r>
    </w:p>
  </w:endnote>
  <w:endnote w:type="continuationSeparator" w:id="0">
    <w:p w14:paraId="4C296C96" w14:textId="77777777" w:rsidR="00AE4EDE" w:rsidRDefault="00AE4E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Mang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8300420"/>
      <w:docPartObj>
        <w:docPartGallery w:val="Page Numbers (Bottom of Page)"/>
        <w:docPartUnique/>
      </w:docPartObj>
    </w:sdtPr>
    <w:sdtEndPr/>
    <w:sdtContent>
      <w:p w14:paraId="3E7FC8FF" w14:textId="77777777" w:rsidR="00D46E75" w:rsidRDefault="002D45DD">
        <w:pPr>
          <w:pStyle w:val="af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474EA5DB" w14:textId="77777777" w:rsidR="00D46E75" w:rsidRDefault="00D46E75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E852E" w14:textId="77777777" w:rsidR="00AE4EDE" w:rsidRDefault="00AE4EDE">
      <w:pPr>
        <w:spacing w:line="240" w:lineRule="auto"/>
      </w:pPr>
      <w:r>
        <w:separator/>
      </w:r>
    </w:p>
  </w:footnote>
  <w:footnote w:type="continuationSeparator" w:id="0">
    <w:p w14:paraId="13C23105" w14:textId="77777777" w:rsidR="00AE4EDE" w:rsidRDefault="00AE4ED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61DCF"/>
    <w:multiLevelType w:val="multilevel"/>
    <w:tmpl w:val="EDB82E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E75"/>
    <w:rsid w:val="00066BCD"/>
    <w:rsid w:val="001F4D98"/>
    <w:rsid w:val="002D45DD"/>
    <w:rsid w:val="002E2F35"/>
    <w:rsid w:val="002E639B"/>
    <w:rsid w:val="00324904"/>
    <w:rsid w:val="00362954"/>
    <w:rsid w:val="00460D8A"/>
    <w:rsid w:val="0057119E"/>
    <w:rsid w:val="005F558C"/>
    <w:rsid w:val="006003F2"/>
    <w:rsid w:val="0062271A"/>
    <w:rsid w:val="006D1AE6"/>
    <w:rsid w:val="007419C4"/>
    <w:rsid w:val="007A79BB"/>
    <w:rsid w:val="00887A7F"/>
    <w:rsid w:val="00947DDE"/>
    <w:rsid w:val="009604DE"/>
    <w:rsid w:val="00972BF7"/>
    <w:rsid w:val="009A352A"/>
    <w:rsid w:val="00AA136D"/>
    <w:rsid w:val="00AA64D6"/>
    <w:rsid w:val="00AE4EDE"/>
    <w:rsid w:val="00B56C71"/>
    <w:rsid w:val="00BB1F39"/>
    <w:rsid w:val="00CB78A7"/>
    <w:rsid w:val="00D46E75"/>
    <w:rsid w:val="00D73298"/>
    <w:rsid w:val="00D9503F"/>
    <w:rsid w:val="00DC7AAB"/>
    <w:rsid w:val="00E036BF"/>
    <w:rsid w:val="00EA3C59"/>
    <w:rsid w:val="00F2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E66DE"/>
  <w15:docId w15:val="{BF89F4AF-FDFA-4D4E-B479-E19BED49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 w:line="240" w:lineRule="auto"/>
      <w:outlineLvl w:val="0"/>
    </w:pPr>
    <w:rPr>
      <w:rFonts w:ascii="Cambria" w:hAnsi="Cambria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spacing w:before="360" w:after="120" w:line="240" w:lineRule="auto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 w:line="259" w:lineRule="auto"/>
      <w:outlineLvl w:val="4"/>
    </w:pPr>
    <w:rPr>
      <w:rFonts w:ascii="Calibri" w:hAnsi="Calibri"/>
      <w:b/>
      <w:bCs/>
      <w:i/>
      <w:iCs/>
      <w:color w:val="auto"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472C4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basedOn w:val="a0"/>
    <w:link w:val="aa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Times New Roman" w:hAnsi="Arial" w:cs="Times New Roman"/>
      <w:color w:val="000000"/>
      <w:sz w:val="32"/>
      <w:szCs w:val="20"/>
      <w:lang w:eastAsia="ru-RU"/>
    </w:rPr>
  </w:style>
  <w:style w:type="table" w:customStyle="1" w:styleId="StGen1">
    <w:name w:val="StGen1"/>
    <w:basedOn w:val="a1"/>
    <w:pPr>
      <w:widowControl w:val="0"/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left w:w="115" w:type="dxa"/>
        <w:right w:w="115" w:type="dxa"/>
      </w:tblCellMar>
    </w:tblPr>
  </w:style>
  <w:style w:type="table" w:customStyle="1" w:styleId="StGen3">
    <w:name w:val="StGen3"/>
    <w:basedOn w:val="a1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2">
    <w:name w:val="StGen2"/>
    <w:basedOn w:val="a1"/>
    <w:pPr>
      <w:widowControl w:val="0"/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left w:w="115" w:type="dxa"/>
        <w:right w:w="115" w:type="dxa"/>
      </w:tblCellMar>
    </w:tblPr>
  </w:style>
  <w:style w:type="character" w:styleId="af0">
    <w:name w:val="annotation reference"/>
    <w:basedOn w:val="a0"/>
    <w:uiPriority w:val="99"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Arial" w:eastAsia="Times New Roman" w:hAnsi="Arial" w:cs="Times New Roman"/>
      <w:b/>
      <w:bCs/>
      <w:color w:val="000000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9">
    <w:name w:val="footnote text"/>
    <w:basedOn w:val="a"/>
    <w:link w:val="afa"/>
    <w:uiPriority w:val="99"/>
    <w:qFormat/>
    <w:pPr>
      <w:widowControl/>
      <w:spacing w:line="240" w:lineRule="auto"/>
    </w:pPr>
    <w:rPr>
      <w:rFonts w:ascii="Times New Roman" w:hAnsi="Times New Roman"/>
      <w:color w:val="auto"/>
      <w:sz w:val="20"/>
    </w:rPr>
  </w:style>
  <w:style w:type="character" w:customStyle="1" w:styleId="afa">
    <w:name w:val="Текст сноски Знак"/>
    <w:basedOn w:val="a0"/>
    <w:link w:val="af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Абзац списка1"/>
    <w:basedOn w:val="a"/>
    <w:pPr>
      <w:widowControl/>
      <w:spacing w:after="200"/>
      <w:ind w:left="720"/>
      <w:contextualSpacing/>
    </w:pPr>
    <w:rPr>
      <w:rFonts w:ascii="Calibri" w:hAnsi="Calibri"/>
      <w:color w:val="auto"/>
      <w:szCs w:val="22"/>
      <w:lang w:eastAsia="en-US"/>
    </w:rPr>
  </w:style>
  <w:style w:type="character" w:styleId="afb">
    <w:name w:val="footnote reference"/>
    <w:uiPriority w:val="99"/>
    <w:qFormat/>
    <w:rPr>
      <w:rFonts w:cs="Times New Roman"/>
      <w:vertAlign w:val="superscript"/>
    </w:rPr>
  </w:style>
  <w:style w:type="character" w:styleId="afc">
    <w:name w:val="Strong"/>
    <w:qFormat/>
    <w:rPr>
      <w:rFonts w:cs="Times New Roman"/>
      <w:b/>
    </w:rPr>
  </w:style>
  <w:style w:type="paragraph" w:styleId="afd">
    <w:name w:val="header"/>
    <w:basedOn w:val="a"/>
    <w:link w:val="afe"/>
    <w:uiPriority w:val="99"/>
    <w:pPr>
      <w:widowControl/>
      <w:tabs>
        <w:tab w:val="center" w:pos="4677"/>
        <w:tab w:val="right" w:pos="9355"/>
      </w:tabs>
      <w:spacing w:line="240" w:lineRule="auto"/>
      <w:jc w:val="both"/>
    </w:pPr>
    <w:rPr>
      <w:rFonts w:ascii="Times New Roman" w:hAnsi="Times New Roman"/>
      <w:color w:val="auto"/>
      <w:sz w:val="24"/>
      <w:szCs w:val="24"/>
    </w:rPr>
  </w:style>
  <w:style w:type="character" w:customStyle="1" w:styleId="afe">
    <w:name w:val="Верхний колонтитул Знак"/>
    <w:basedOn w:val="a0"/>
    <w:link w:val="af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"/>
    <w:link w:val="aff0"/>
    <w:uiPriority w:val="99"/>
    <w:pPr>
      <w:widowControl/>
      <w:spacing w:line="240" w:lineRule="auto"/>
      <w:jc w:val="both"/>
    </w:pPr>
    <w:rPr>
      <w:rFonts w:ascii="Courier New" w:hAnsi="Courier New"/>
      <w:color w:val="auto"/>
      <w:sz w:val="20"/>
    </w:rPr>
  </w:style>
  <w:style w:type="character" w:customStyle="1" w:styleId="aff0">
    <w:name w:val="Текст Знак"/>
    <w:basedOn w:val="a0"/>
    <w:link w:val="aff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  <w:spacing w:after="0" w:line="240" w:lineRule="auto"/>
      <w:ind w:firstLine="720"/>
    </w:pPr>
    <w:rPr>
      <w:rFonts w:ascii="Arial" w:eastAsia="Times New Roman" w:hAnsi="Arial" w:cs="Calibri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Calibri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pPr>
      <w:widowControl/>
      <w:spacing w:after="120" w:line="480" w:lineRule="auto"/>
      <w:ind w:left="283"/>
      <w:jc w:val="both"/>
    </w:pPr>
    <w:rPr>
      <w:rFonts w:ascii="Times New Roman" w:hAnsi="Times New Roman"/>
      <w:color w:val="auto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Hyperlink"/>
    <w:uiPriority w:val="99"/>
    <w:unhideWhenUsed/>
    <w:rPr>
      <w:rFonts w:cs="Times New Roman"/>
      <w:color w:val="0000FF"/>
      <w:u w:val="single"/>
    </w:rPr>
  </w:style>
  <w:style w:type="paragraph" w:customStyle="1" w:styleId="ConsNormal">
    <w:name w:val="ConsNormal"/>
    <w:link w:val="ConsNormal0"/>
    <w:uiPriority w:val="99"/>
    <w:pPr>
      <w:widowControl w:val="0"/>
      <w:spacing w:after="0" w:line="240" w:lineRule="auto"/>
      <w:ind w:left="709" w:right="19772" w:firstLine="720"/>
      <w:jc w:val="both"/>
    </w:pPr>
    <w:rPr>
      <w:rFonts w:ascii="Arial" w:eastAsia="Times New Roman" w:hAnsi="Arial" w:cs="Calibri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rPr>
      <w:rFonts w:ascii="Arial" w:eastAsia="Times New Roman" w:hAnsi="Arial" w:cs="Calibri"/>
      <w:sz w:val="20"/>
      <w:szCs w:val="20"/>
      <w:lang w:eastAsia="ru-RU"/>
    </w:rPr>
  </w:style>
  <w:style w:type="paragraph" w:customStyle="1" w:styleId="Text">
    <w:name w:val="Text"/>
    <w:basedOn w:val="a"/>
    <w:pPr>
      <w:widowControl/>
      <w:spacing w:after="240" w:line="240" w:lineRule="auto"/>
    </w:pPr>
    <w:rPr>
      <w:rFonts w:ascii="Times New Roman" w:hAnsi="Times New Roman"/>
      <w:color w:val="auto"/>
      <w:sz w:val="24"/>
      <w:lang w:val="en-US" w:eastAsia="en-US"/>
    </w:rPr>
  </w:style>
  <w:style w:type="paragraph" w:customStyle="1" w:styleId="FR1">
    <w:name w:val="FR1"/>
    <w:basedOn w:val="a"/>
    <w:pPr>
      <w:widowControl/>
      <w:spacing w:line="252" w:lineRule="auto"/>
      <w:ind w:left="40" w:firstLine="120"/>
      <w:jc w:val="both"/>
    </w:pPr>
    <w:rPr>
      <w:rFonts w:ascii="Times New Roman" w:hAnsi="Times New Roman"/>
      <w:color w:val="auto"/>
      <w:sz w:val="28"/>
      <w:szCs w:val="28"/>
    </w:rPr>
  </w:style>
  <w:style w:type="paragraph" w:styleId="aff3">
    <w:name w:val="footer"/>
    <w:basedOn w:val="a"/>
    <w:link w:val="aff4"/>
    <w:uiPriority w:val="99"/>
    <w:unhideWhenUsed/>
    <w:pPr>
      <w:widowControl/>
      <w:tabs>
        <w:tab w:val="center" w:pos="4677"/>
        <w:tab w:val="right" w:pos="9355"/>
      </w:tabs>
      <w:spacing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aff4">
    <w:name w:val="Нижний колонтитул Знак"/>
    <w:basedOn w:val="a0"/>
    <w:link w:val="af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pPr>
      <w:widowControl/>
      <w:spacing w:after="120" w:line="240" w:lineRule="auto"/>
      <w:ind w:left="283"/>
      <w:jc w:val="both"/>
    </w:pPr>
    <w:rPr>
      <w:rFonts w:ascii="Times New Roman" w:hAnsi="Times New Roman"/>
      <w:color w:val="auto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5">
    <w:name w:val="Body Text"/>
    <w:basedOn w:val="a"/>
    <w:link w:val="aff6"/>
    <w:uiPriority w:val="99"/>
    <w:semiHidden/>
    <w:unhideWhenUsed/>
    <w:pPr>
      <w:widowControl/>
      <w:spacing w:after="120" w:line="259" w:lineRule="auto"/>
    </w:pPr>
    <w:rPr>
      <w:rFonts w:ascii="Calibri" w:hAnsi="Calibri"/>
      <w:color w:val="auto"/>
      <w:sz w:val="20"/>
    </w:rPr>
  </w:style>
  <w:style w:type="character" w:customStyle="1" w:styleId="aff6">
    <w:name w:val="Основной текст Знак"/>
    <w:basedOn w:val="a0"/>
    <w:link w:val="aff5"/>
    <w:uiPriority w:val="99"/>
    <w:semiHidden/>
    <w:rPr>
      <w:rFonts w:ascii="Calibri" w:eastAsia="Times New Roman" w:hAnsi="Calibri" w:cs="Times New Roman"/>
      <w:sz w:val="20"/>
      <w:szCs w:val="20"/>
    </w:rPr>
  </w:style>
  <w:style w:type="character" w:customStyle="1" w:styleId="aff7">
    <w:name w:val="Цветовое выделение для Текст"/>
    <w:qFormat/>
  </w:style>
  <w:style w:type="paragraph" w:customStyle="1" w:styleId="14">
    <w:name w:val="Текст1"/>
    <w:basedOn w:val="a"/>
    <w:pPr>
      <w:widowControl/>
      <w:spacing w:after="200"/>
    </w:pPr>
    <w:rPr>
      <w:rFonts w:ascii="Courier New" w:eastAsia="Calibri" w:hAnsi="Courier New" w:cs="Mangal"/>
      <w:color w:val="auto"/>
      <w:szCs w:val="22"/>
      <w:lang w:eastAsia="en-US"/>
    </w:rPr>
  </w:style>
  <w:style w:type="paragraph" w:customStyle="1" w:styleId="220">
    <w:name w:val="Основной текст 22"/>
    <w:basedOn w:val="a"/>
    <w:uiPriority w:val="99"/>
    <w:pPr>
      <w:widowControl/>
      <w:spacing w:after="120" w:line="480" w:lineRule="auto"/>
    </w:pPr>
    <w:rPr>
      <w:rFonts w:ascii="Times New Roman" w:eastAsia="Calibri" w:hAnsi="Times New Roman"/>
      <w:color w:val="auto"/>
      <w:sz w:val="24"/>
      <w:szCs w:val="24"/>
      <w:lang w:eastAsia="ar-SA"/>
    </w:rPr>
  </w:style>
  <w:style w:type="character" w:customStyle="1" w:styleId="s1">
    <w:name w:val="s1"/>
  </w:style>
  <w:style w:type="character" w:customStyle="1" w:styleId="aff8">
    <w:name w:val="Привязка сноски"/>
    <w:rPr>
      <w:vertAlign w:val="superscript"/>
    </w:rPr>
  </w:style>
  <w:style w:type="character" w:customStyle="1" w:styleId="aff9">
    <w:name w:val="Символ сноски"/>
    <w:link w:val="15"/>
    <w:qFormat/>
  </w:style>
  <w:style w:type="paragraph" w:customStyle="1" w:styleId="15">
    <w:name w:val="Символ сноски1"/>
    <w:link w:val="aff9"/>
    <w:qFormat/>
    <w:pPr>
      <w:spacing w:after="0" w:line="240" w:lineRule="auto"/>
    </w:pPr>
  </w:style>
  <w:style w:type="paragraph" w:customStyle="1" w:styleId="16">
    <w:name w:val="Текст сноски1"/>
    <w:basedOn w:val="a"/>
    <w:uiPriority w:val="99"/>
    <w:qFormat/>
    <w:pPr>
      <w:widowControl/>
      <w:spacing w:line="240" w:lineRule="auto"/>
    </w:pPr>
    <w:rPr>
      <w:rFonts w:ascii="Times New Roman" w:hAnsi="Times New Roman"/>
      <w:color w:val="auto"/>
      <w:sz w:val="20"/>
    </w:rPr>
  </w:style>
  <w:style w:type="character" w:customStyle="1" w:styleId="ListLabel22">
    <w:name w:val="ListLabel 22"/>
    <w:qFormat/>
    <w:rPr>
      <w:rFonts w:ascii="PT Astra Serif" w:eastAsia="Times New Roman" w:hAnsi="PT Astra Serif" w:cs="Times New Roman"/>
      <w:sz w:val="28"/>
      <w:szCs w:val="28"/>
      <w:lang w:eastAsia="ru-RU"/>
    </w:rPr>
  </w:style>
  <w:style w:type="character" w:customStyle="1" w:styleId="ListLabel1">
    <w:name w:val="ListLabel 1"/>
    <w:qFormat/>
    <w:rPr>
      <w:strike w:val="0"/>
    </w:rPr>
  </w:style>
  <w:style w:type="character" w:styleId="affa">
    <w:name w:val="Emphasis"/>
    <w:qFormat/>
    <w:rPr>
      <w:i/>
      <w:iCs/>
    </w:rPr>
  </w:style>
  <w:style w:type="character" w:customStyle="1" w:styleId="27">
    <w:name w:val="Знак сноски2"/>
    <w:rPr>
      <w:vertAlign w:val="superscript"/>
    </w:rPr>
  </w:style>
  <w:style w:type="character" w:customStyle="1" w:styleId="highlightsearch">
    <w:name w:val="highlightsearch"/>
  </w:style>
  <w:style w:type="character" w:customStyle="1" w:styleId="FootnoteCharacters">
    <w:name w:val="Footnote Characters"/>
    <w:qFormat/>
    <w:rPr>
      <w:vertAlign w:val="superscript"/>
    </w:rPr>
  </w:style>
  <w:style w:type="paragraph" w:customStyle="1" w:styleId="ConsPlusNormal1">
    <w:name w:val="ConsPlusNormal1"/>
    <w:qFormat/>
    <w:pPr>
      <w:widowControl w:val="0"/>
      <w:spacing w:after="0" w:line="240" w:lineRule="auto"/>
      <w:ind w:firstLine="720"/>
    </w:pPr>
    <w:rPr>
      <w:rFonts w:ascii="Arial" w:eastAsia="Tahoma" w:hAnsi="Arial" w:cs="Noto Sans"/>
      <w:color w:val="000000"/>
      <w:szCs w:val="20"/>
      <w:lang w:eastAsia="zh-CN" w:bidi="hi-IN"/>
    </w:rPr>
  </w:style>
  <w:style w:type="character" w:customStyle="1" w:styleId="Footnote">
    <w:name w:val="Footnote"/>
    <w:link w:val="Footnote1"/>
    <w:qFormat/>
  </w:style>
  <w:style w:type="paragraph" w:customStyle="1" w:styleId="Footnote1">
    <w:name w:val="Footnote1"/>
    <w:basedOn w:val="a"/>
    <w:link w:val="Footnote"/>
    <w:qFormat/>
    <w:pPr>
      <w:widowControl/>
      <w:spacing w:after="200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ffb">
    <w:name w:val="Normal (Web)"/>
    <w:basedOn w:val="a"/>
    <w:uiPriority w:val="99"/>
    <w:semiHidden/>
    <w:unhideWhenUsed/>
    <w:pPr>
      <w:widowControl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17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a">
    <w:name w:val="caption"/>
    <w:basedOn w:val="a"/>
    <w:next w:val="a"/>
    <w:link w:val="a9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f8">
    <w:name w:val="Абзац списка Знак"/>
    <w:basedOn w:val="a0"/>
    <w:link w:val="af7"/>
    <w:uiPriority w:val="34"/>
    <w:rPr>
      <w:rFonts w:ascii="Arial" w:eastAsia="Times New Roman" w:hAnsi="Arial" w:cs="Times New Roman"/>
      <w:color w:val="000000"/>
      <w:szCs w:val="20"/>
      <w:lang w:eastAsia="ru-RU"/>
    </w:rPr>
  </w:style>
  <w:style w:type="table" w:styleId="affc">
    <w:name w:val="Table Grid"/>
    <w:basedOn w:val="a1"/>
    <w:uiPriority w:val="59"/>
    <w:pPr>
      <w:spacing w:after="0" w:line="240" w:lineRule="auto"/>
    </w:pPr>
    <w:rPr>
      <w:rFonts w:eastAsiaTheme="minorEastAs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d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msonormal0">
    <w:name w:val="msonormal"/>
    <w:basedOn w:val="a"/>
    <w:pPr>
      <w:widowControl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xl66">
    <w:name w:val="xl66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67">
    <w:name w:val="xl67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68">
    <w:name w:val="xl68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0">
    <w:name w:val="xl70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1">
    <w:name w:val="xl71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2">
    <w:name w:val="xl72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3">
    <w:name w:val="xl73"/>
    <w:basedOn w:val="a"/>
    <w:pPr>
      <w:widowControl/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4">
    <w:name w:val="xl74"/>
    <w:basedOn w:val="a"/>
    <w:pPr>
      <w:widowControl/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5">
    <w:name w:val="xl75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paragraph" w:customStyle="1" w:styleId="xl76">
    <w:name w:val="xl76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7">
    <w:name w:val="xl77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78">
    <w:name w:val="xl78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9">
    <w:name w:val="xl79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80">
    <w:name w:val="xl80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81">
    <w:name w:val="xl81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82">
    <w:name w:val="xl82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83">
    <w:name w:val="xl83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84">
    <w:name w:val="xl84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85">
    <w:name w:val="xl85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86">
    <w:name w:val="xl86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5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mb7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mb7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AD944-5027-495F-98BF-6F67D7D13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2958</Words>
  <Characters>16866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Дуденко Татьяна Леонидовна</dc:creator>
  <cp:keywords/>
  <dc:description/>
  <cp:lastModifiedBy>Дуденко Татьяна Леонидовна</cp:lastModifiedBy>
  <cp:revision>6</cp:revision>
  <cp:lastPrinted>2026-01-14T12:49:00Z</cp:lastPrinted>
  <dcterms:created xsi:type="dcterms:W3CDTF">2025-12-11T13:35:00Z</dcterms:created>
  <dcterms:modified xsi:type="dcterms:W3CDTF">2026-01-14T12:49:00Z</dcterms:modified>
</cp:coreProperties>
</file>